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047CE6E9" w:rsidR="008F31D7" w:rsidRPr="008F31D7" w:rsidRDefault="008F31D7" w:rsidP="008F31D7">
      <w:pPr>
        <w:pStyle w:val="HTML"/>
        <w:jc w:val="right"/>
        <w:rPr>
          <w:rFonts w:ascii="Times New Roman" w:hAnsi="Times New Roman" w:cs="Times New Roman"/>
          <w:color w:val="auto"/>
          <w:sz w:val="24"/>
          <w:szCs w:val="24"/>
        </w:rPr>
      </w:pPr>
      <w:r w:rsidRPr="008C425F">
        <w:rPr>
          <w:rFonts w:ascii="Times New Roman" w:hAnsi="Times New Roman" w:cs="Times New Roman"/>
          <w:color w:val="auto"/>
          <w:sz w:val="24"/>
          <w:szCs w:val="24"/>
        </w:rPr>
        <w:t xml:space="preserve">Протокол № </w:t>
      </w:r>
      <w:r w:rsidR="00DF4B99" w:rsidRPr="008C425F">
        <w:rPr>
          <w:rFonts w:ascii="Times New Roman" w:hAnsi="Times New Roman" w:cs="Times New Roman"/>
          <w:color w:val="auto"/>
          <w:sz w:val="24"/>
          <w:szCs w:val="24"/>
        </w:rPr>
        <w:t xml:space="preserve">20 </w:t>
      </w:r>
      <w:r w:rsidRPr="008C425F">
        <w:rPr>
          <w:rFonts w:ascii="Times New Roman" w:hAnsi="Times New Roman" w:cs="Times New Roman"/>
          <w:color w:val="auto"/>
          <w:sz w:val="24"/>
          <w:szCs w:val="24"/>
        </w:rPr>
        <w:t xml:space="preserve">от </w:t>
      </w:r>
      <w:r w:rsidR="00F358A8" w:rsidRPr="008C425F">
        <w:rPr>
          <w:rFonts w:ascii="Times New Roman" w:hAnsi="Times New Roman" w:cs="Times New Roman"/>
          <w:color w:val="auto"/>
          <w:sz w:val="24"/>
          <w:szCs w:val="24"/>
        </w:rPr>
        <w:t>2</w:t>
      </w:r>
      <w:r w:rsidR="00DF4B99" w:rsidRPr="008C425F">
        <w:rPr>
          <w:rFonts w:ascii="Times New Roman" w:hAnsi="Times New Roman" w:cs="Times New Roman"/>
          <w:color w:val="auto"/>
          <w:sz w:val="24"/>
          <w:szCs w:val="24"/>
        </w:rPr>
        <w:t>7 апреля</w:t>
      </w:r>
      <w:r w:rsidR="00F358A8" w:rsidRPr="008C425F">
        <w:rPr>
          <w:rFonts w:ascii="Times New Roman" w:hAnsi="Times New Roman" w:cs="Times New Roman"/>
          <w:color w:val="auto"/>
          <w:sz w:val="24"/>
          <w:szCs w:val="24"/>
        </w:rPr>
        <w:t xml:space="preserve"> </w:t>
      </w:r>
      <w:r w:rsidRPr="008C425F">
        <w:rPr>
          <w:rFonts w:ascii="Times New Roman" w:hAnsi="Times New Roman" w:cs="Times New Roman"/>
          <w:color w:val="auto"/>
          <w:sz w:val="24"/>
          <w:szCs w:val="24"/>
        </w:rPr>
        <w:t>202</w:t>
      </w:r>
      <w:r w:rsidR="00DF4B99" w:rsidRPr="008C425F">
        <w:rPr>
          <w:rFonts w:ascii="Times New Roman" w:hAnsi="Times New Roman" w:cs="Times New Roman"/>
          <w:color w:val="auto"/>
          <w:sz w:val="24"/>
          <w:szCs w:val="24"/>
        </w:rPr>
        <w:t>2</w:t>
      </w:r>
      <w:r w:rsidRPr="008C425F">
        <w:rPr>
          <w:rFonts w:ascii="Times New Roman" w:hAnsi="Times New Roman" w:cs="Times New Roman"/>
          <w:color w:val="auto"/>
          <w:sz w:val="24"/>
          <w:szCs w:val="24"/>
        </w:rPr>
        <w:t xml:space="preserve">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77777777"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6F7E4803"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w:t>
      </w:r>
      <w:r w:rsidR="00C77CE2">
        <w:rPr>
          <w:rFonts w:ascii="Times New Roman" w:hAnsi="Times New Roman"/>
          <w:sz w:val="28"/>
          <w:szCs w:val="28"/>
        </w:rPr>
        <w:t>2</w:t>
      </w:r>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0EC55661"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247A8" w:rsidRPr="00B9367F">
        <w:rPr>
          <w:rFonts w:ascii="Times New Roman" w:hAnsi="Times New Roman"/>
          <w:sz w:val="24"/>
          <w:szCs w:val="24"/>
        </w:rPr>
        <w:t xml:space="preserve">  с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обязательств  создается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2CBD8344" w14:textId="68AC7ABF" w:rsidR="00C82FCC" w:rsidRPr="00D83225" w:rsidRDefault="00851069" w:rsidP="00D83225">
      <w:pPr>
        <w:pStyle w:val="11"/>
        <w:shd w:val="clear" w:color="auto" w:fill="auto"/>
        <w:tabs>
          <w:tab w:val="left" w:pos="0"/>
        </w:tabs>
        <w:spacing w:after="0" w:line="240" w:lineRule="auto"/>
        <w:ind w:firstLine="709"/>
        <w:rPr>
          <w:rFonts w:cs="Courier New"/>
          <w:b w:val="0"/>
          <w:bCs w:val="0"/>
          <w:sz w:val="24"/>
          <w:szCs w:val="24"/>
        </w:rPr>
      </w:pPr>
      <w:r w:rsidRPr="00D83225">
        <w:rPr>
          <w:b w:val="0"/>
          <w:sz w:val="24"/>
          <w:szCs w:val="24"/>
        </w:rPr>
        <w:t>1.6.</w:t>
      </w:r>
      <w:r w:rsidRPr="00B9367F">
        <w:rPr>
          <w:sz w:val="24"/>
          <w:szCs w:val="24"/>
        </w:rPr>
        <w:t xml:space="preserve"> </w:t>
      </w:r>
      <w:r w:rsidR="00C82FCC" w:rsidRPr="004E7E94">
        <w:rPr>
          <w:b w:val="0"/>
          <w:bCs w:val="0"/>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sidR="00C82FCC">
        <w:rPr>
          <w:b w:val="0"/>
          <w:bCs w:val="0"/>
          <w:sz w:val="24"/>
          <w:szCs w:val="24"/>
        </w:rPr>
        <w:t>Союза</w:t>
      </w:r>
      <w:r w:rsidR="00C82FCC"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C82FCC">
        <w:rPr>
          <w:b w:val="0"/>
          <w:bCs w:val="0"/>
          <w:sz w:val="24"/>
          <w:szCs w:val="24"/>
        </w:rPr>
        <w:t>с положениями статьи</w:t>
      </w:r>
      <w:r w:rsidR="00C82FCC" w:rsidRPr="004E7E94">
        <w:rPr>
          <w:b w:val="0"/>
          <w:bCs w:val="0"/>
          <w:sz w:val="24"/>
          <w:szCs w:val="24"/>
        </w:rPr>
        <w:t xml:space="preserve"> 55.16 </w:t>
      </w:r>
      <w:proofErr w:type="spellStart"/>
      <w:r w:rsidR="00C82FCC">
        <w:rPr>
          <w:b w:val="0"/>
          <w:bCs w:val="0"/>
          <w:sz w:val="24"/>
          <w:szCs w:val="24"/>
        </w:rPr>
        <w:t>ГрК</w:t>
      </w:r>
      <w:proofErr w:type="spellEnd"/>
      <w:r w:rsidR="00C82FCC">
        <w:rPr>
          <w:b w:val="0"/>
          <w:bCs w:val="0"/>
          <w:sz w:val="24"/>
          <w:szCs w:val="24"/>
        </w:rPr>
        <w:t xml:space="preserve"> РФ</w:t>
      </w:r>
      <w:r w:rsidR="00C82FCC" w:rsidRPr="004E7E94">
        <w:rPr>
          <w:b w:val="0"/>
          <w:bCs w:val="0"/>
          <w:sz w:val="24"/>
          <w:szCs w:val="24"/>
        </w:rPr>
        <w:t xml:space="preserve">. </w:t>
      </w:r>
    </w:p>
    <w:p w14:paraId="17D6CD03" w14:textId="3BEDDFFB" w:rsidR="00851069" w:rsidRPr="00B9367F" w:rsidRDefault="00C82FCC" w:rsidP="00B9367F">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1.7. </w:t>
      </w:r>
      <w:r w:rsidR="00851069" w:rsidRPr="00B9367F">
        <w:rPr>
          <w:rFonts w:ascii="Times New Roman" w:hAnsi="Times New Roman"/>
          <w:sz w:val="24"/>
          <w:szCs w:val="24"/>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0F587E89"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w:t>
      </w:r>
      <w:r w:rsidR="00C82FCC">
        <w:rPr>
          <w:rFonts w:ascii="Times New Roman" w:hAnsi="Times New Roman"/>
          <w:sz w:val="24"/>
          <w:szCs w:val="24"/>
        </w:rPr>
        <w:t>8</w:t>
      </w:r>
      <w:r w:rsidRPr="00B9367F">
        <w:rPr>
          <w:rFonts w:ascii="Times New Roman" w:hAnsi="Times New Roman"/>
          <w:sz w:val="24"/>
          <w:szCs w:val="24"/>
        </w:rPr>
        <w:t xml:space="preserve">.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lastRenderedPageBreak/>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proofErr w:type="gramStart"/>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w:t>
      </w:r>
      <w:proofErr w:type="gramEnd"/>
      <w:r w:rsidR="002F73A0" w:rsidRPr="00B9367F">
        <w:rPr>
          <w:rFonts w:ascii="Times New Roman" w:hAnsi="Times New Roman"/>
          <w:sz w:val="24"/>
          <w:szCs w:val="24"/>
        </w:rPr>
        <w:t xml:space="preserve"> соответствие с</w:t>
      </w:r>
      <w:r w:rsidR="00BA42DB" w:rsidRPr="00B9367F">
        <w:rPr>
          <w:rFonts w:ascii="Times New Roman" w:hAnsi="Times New Roman"/>
          <w:sz w:val="24"/>
          <w:szCs w:val="24"/>
        </w:rPr>
        <w:t xml:space="preserve"> Градостроительным кодексом РФ и составляет</w:t>
      </w:r>
      <w:r w:rsidRPr="003C43D8">
        <w:rPr>
          <w:rFonts w:ascii="Times New Roman" w:hAnsi="Times New Roman"/>
          <w:sz w:val="24"/>
          <w:szCs w:val="24"/>
        </w:rPr>
        <w:t xml:space="preserve"> на одного члена </w:t>
      </w:r>
      <w:r w:rsidR="007105A4" w:rsidRPr="003C43D8">
        <w:rPr>
          <w:rFonts w:ascii="Times New Roman" w:hAnsi="Times New Roman"/>
          <w:sz w:val="24"/>
          <w:szCs w:val="24"/>
        </w:rPr>
        <w:t>Союза</w:t>
      </w:r>
      <w:r w:rsidRPr="003C43D8">
        <w:rPr>
          <w:rFonts w:ascii="Times New Roman" w:hAnsi="Times New Roman"/>
          <w:sz w:val="24"/>
          <w:szCs w:val="24"/>
        </w:rPr>
        <w:t xml:space="preserve"> в зависимости от уровня его ответственности</w:t>
      </w:r>
      <w:r w:rsidR="001862A4" w:rsidRPr="00B9367F">
        <w:rPr>
          <w:rFonts w:ascii="Times New Roman" w:hAnsi="Times New Roman"/>
          <w:sz w:val="24"/>
          <w:szCs w:val="24"/>
        </w:rPr>
        <w:t>:</w:t>
      </w:r>
    </w:p>
    <w:p w14:paraId="1F757126" w14:textId="09FEA75A"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6E359908"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6A2C83">
        <w:rPr>
          <w:rFonts w:ascii="Times New Roman" w:hAnsi="Times New Roman"/>
          <w:sz w:val="24"/>
          <w:szCs w:val="24"/>
        </w:rPr>
        <w:t>,</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193CBB60"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w:t>
      </w:r>
      <w:r w:rsidR="006A2C83">
        <w:rPr>
          <w:rFonts w:ascii="Times New Roman" w:hAnsi="Times New Roman"/>
          <w:sz w:val="24"/>
          <w:szCs w:val="24"/>
        </w:rPr>
        <w:t>,</w:t>
      </w:r>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35C0EBB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12959A0B"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0F64C4" w:rsidRPr="00B9367F">
        <w:rPr>
          <w:rFonts w:ascii="Times New Roman" w:hAnsi="Times New Roman"/>
          <w:sz w:val="24"/>
          <w:szCs w:val="24"/>
        </w:rPr>
        <w:t xml:space="preserve"> с использованием конкурентных способов заключения договоров, от </w:t>
      </w:r>
      <w:r w:rsidR="000F64C4" w:rsidRPr="00B9367F">
        <w:rPr>
          <w:rFonts w:ascii="Times New Roman" w:hAnsi="Times New Roman"/>
          <w:sz w:val="24"/>
          <w:szCs w:val="24"/>
        </w:rPr>
        <w:lastRenderedPageBreak/>
        <w:t xml:space="preserve">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349BCFA5"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w:t>
      </w:r>
      <w:proofErr w:type="gramStart"/>
      <w:r w:rsidR="005F7503" w:rsidRPr="00B9367F">
        <w:rPr>
          <w:rFonts w:ascii="Times New Roman" w:hAnsi="Times New Roman"/>
          <w:sz w:val="24"/>
          <w:szCs w:val="24"/>
        </w:rPr>
        <w:t xml:space="preserve">обязательств </w:t>
      </w:r>
      <w:r w:rsidR="00414664" w:rsidRPr="00B9367F">
        <w:rPr>
          <w:rFonts w:ascii="Times New Roman" w:hAnsi="Times New Roman"/>
          <w:sz w:val="24"/>
          <w:szCs w:val="24"/>
        </w:rPr>
        <w:t xml:space="preserve"> Союза</w:t>
      </w:r>
      <w:proofErr w:type="gramEnd"/>
      <w:r w:rsidR="00414664" w:rsidRPr="00B9367F">
        <w:rPr>
          <w:rFonts w:ascii="Times New Roman" w:hAnsi="Times New Roman"/>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w:t>
      </w:r>
      <w:r w:rsidR="000D75E3">
        <w:rPr>
          <w:rFonts w:ascii="Times New Roman" w:hAnsi="Times New Roman"/>
          <w:sz w:val="24"/>
          <w:szCs w:val="24"/>
        </w:rPr>
        <w:t>ев</w:t>
      </w:r>
      <w:r w:rsidR="00414664" w:rsidRPr="00B9367F">
        <w:rPr>
          <w:rFonts w:ascii="Times New Roman" w:hAnsi="Times New Roman"/>
          <w:sz w:val="24"/>
          <w:szCs w:val="24"/>
        </w:rPr>
        <w:t xml:space="preserve">, </w:t>
      </w:r>
      <w:r w:rsidR="006E4D5F" w:rsidRPr="00B9367F">
        <w:rPr>
          <w:rFonts w:ascii="Times New Roman" w:hAnsi="Times New Roman"/>
          <w:sz w:val="24"/>
          <w:szCs w:val="24"/>
        </w:rPr>
        <w:t>предусмотренн</w:t>
      </w:r>
      <w:r w:rsidR="000D75E3">
        <w:rPr>
          <w:rFonts w:ascii="Times New Roman" w:hAnsi="Times New Roman"/>
          <w:sz w:val="24"/>
          <w:szCs w:val="24"/>
        </w:rPr>
        <w:t>ых</w:t>
      </w:r>
      <w:r w:rsidR="006E4D5F" w:rsidRPr="00B9367F">
        <w:rPr>
          <w:rFonts w:ascii="Times New Roman" w:hAnsi="Times New Roman"/>
          <w:sz w:val="24"/>
          <w:szCs w:val="24"/>
        </w:rPr>
        <w:t xml:space="preserve"> </w:t>
      </w:r>
      <w:r w:rsidR="006E4D5F">
        <w:rPr>
          <w:rFonts w:ascii="Times New Roman" w:hAnsi="Times New Roman"/>
          <w:sz w:val="24"/>
          <w:szCs w:val="24"/>
        </w:rPr>
        <w:t xml:space="preserve">частью 16 статьи 55.16 </w:t>
      </w:r>
      <w:r w:rsidR="000D75E3">
        <w:rPr>
          <w:rFonts w:ascii="Times New Roman" w:hAnsi="Times New Roman"/>
          <w:sz w:val="24"/>
          <w:szCs w:val="24"/>
        </w:rPr>
        <w:t xml:space="preserve">и частью 10 ст.55.7 . </w:t>
      </w:r>
      <w:r w:rsidR="000D75E3" w:rsidRPr="00B9367F">
        <w:rPr>
          <w:rFonts w:ascii="Times New Roman" w:hAnsi="Times New Roman"/>
          <w:sz w:val="24"/>
          <w:szCs w:val="24"/>
        </w:rPr>
        <w:t xml:space="preserve"> </w:t>
      </w:r>
      <w:r w:rsidR="006E4D5F" w:rsidRPr="00B9367F">
        <w:rPr>
          <w:rFonts w:ascii="Times New Roman" w:hAnsi="Times New Roman"/>
          <w:sz w:val="24"/>
          <w:szCs w:val="24"/>
        </w:rPr>
        <w:t>Градостроительн</w:t>
      </w:r>
      <w:r w:rsidR="006E4D5F">
        <w:rPr>
          <w:rFonts w:ascii="Times New Roman" w:hAnsi="Times New Roman"/>
          <w:sz w:val="24"/>
          <w:szCs w:val="24"/>
        </w:rPr>
        <w:t>ого кодекса</w:t>
      </w:r>
      <w:r w:rsidR="006E4D5F" w:rsidRPr="00B9367F">
        <w:rPr>
          <w:rFonts w:ascii="Times New Roman" w:hAnsi="Times New Roman"/>
          <w:sz w:val="24"/>
          <w:szCs w:val="24"/>
        </w:rPr>
        <w:t xml:space="preserve"> </w:t>
      </w:r>
      <w:r w:rsidR="00414664" w:rsidRPr="00B9367F">
        <w:rPr>
          <w:rFonts w:ascii="Times New Roman" w:hAnsi="Times New Roman"/>
          <w:sz w:val="24"/>
          <w:szCs w:val="24"/>
        </w:rPr>
        <w:t>РФ</w:t>
      </w:r>
      <w:r w:rsidR="000D75E3">
        <w:rPr>
          <w:rFonts w:ascii="Times New Roman" w:hAnsi="Times New Roman"/>
          <w:sz w:val="24"/>
          <w:szCs w:val="24"/>
        </w:rPr>
        <w:t xml:space="preserve"> </w:t>
      </w:r>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50000BE3"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w:t>
      </w:r>
      <w:r w:rsidR="006A2C83">
        <w:rPr>
          <w:rFonts w:ascii="Times New Roman" w:hAnsi="Times New Roman"/>
          <w:sz w:val="24"/>
          <w:szCs w:val="24"/>
          <w:lang w:eastAsia="ar-SA"/>
        </w:rPr>
        <w:t>ого</w:t>
      </w:r>
      <w:r w:rsidR="00D4322A" w:rsidRPr="00B9367F">
        <w:rPr>
          <w:rFonts w:ascii="Times New Roman" w:hAnsi="Times New Roman"/>
          <w:sz w:val="24"/>
          <w:szCs w:val="24"/>
          <w:lang w:eastAsia="ar-SA"/>
        </w:rPr>
        <w:t xml:space="preserve">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451EDAD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w:t>
      </w:r>
      <w:r w:rsidR="00C82FCC">
        <w:rPr>
          <w:rFonts w:ascii="Times New Roman" w:eastAsia="SimSun" w:hAnsi="Times New Roman"/>
          <w:sz w:val="24"/>
          <w:szCs w:val="24"/>
        </w:rPr>
        <w:t>,</w:t>
      </w:r>
      <w:r w:rsidR="00D4322A" w:rsidRPr="00B9367F">
        <w:rPr>
          <w:rFonts w:ascii="Times New Roman" w:eastAsia="SimSun" w:hAnsi="Times New Roman"/>
          <w:sz w:val="24"/>
          <w:szCs w:val="24"/>
        </w:rPr>
        <w:t xml:space="preserve">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7FE9CC18"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w:t>
      </w:r>
      <w:r w:rsidR="00B60450" w:rsidRPr="00B9367F">
        <w:rPr>
          <w:rFonts w:ascii="Times New Roman" w:hAnsi="Times New Roman"/>
          <w:sz w:val="24"/>
          <w:szCs w:val="24"/>
        </w:rPr>
        <w:lastRenderedPageBreak/>
        <w:t xml:space="preserve">юридического лица в члены </w:t>
      </w:r>
      <w:r w:rsidR="0004446C">
        <w:rPr>
          <w:rFonts w:ascii="Times New Roman" w:hAnsi="Times New Roman"/>
          <w:sz w:val="24"/>
          <w:szCs w:val="24"/>
        </w:rPr>
        <w:t xml:space="preserve">другой </w:t>
      </w:r>
      <w:r w:rsidR="00B60450" w:rsidRPr="00B9367F">
        <w:rPr>
          <w:rFonts w:ascii="Times New Roman" w:hAnsi="Times New Roman"/>
          <w:sz w:val="24"/>
          <w:szCs w:val="24"/>
        </w:rPr>
        <w:t>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r w:rsidR="0004446C">
        <w:rPr>
          <w:rFonts w:ascii="Times New Roman" w:hAnsi="Times New Roman"/>
          <w:sz w:val="24"/>
          <w:szCs w:val="24"/>
        </w:rPr>
        <w:t xml:space="preserve"> обеспечения договорных обязательств</w:t>
      </w:r>
      <w:r w:rsidR="00B60450" w:rsidRPr="00B9367F">
        <w:rPr>
          <w:rFonts w:ascii="Times New Roman" w:hAnsi="Times New Roman"/>
          <w:sz w:val="24"/>
          <w:szCs w:val="24"/>
        </w:rPr>
        <w:t xml:space="preserve"> на  специальный банковский счет саморегулируемой организации</w:t>
      </w:r>
      <w:r w:rsidR="0004446C">
        <w:rPr>
          <w:rFonts w:ascii="Times New Roman" w:hAnsi="Times New Roman"/>
          <w:sz w:val="24"/>
          <w:szCs w:val="24"/>
        </w:rPr>
        <w:t>, которой принято решение о приеме индивидуального предпринимателя или юридического лица в члены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58183551" w14:textId="77777777" w:rsidR="0033263D"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33263D">
        <w:rPr>
          <w:rFonts w:ascii="Times New Roman" w:hAnsi="Times New Roman"/>
          <w:sz w:val="24"/>
          <w:szCs w:val="24"/>
        </w:rPr>
        <w:t>.</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048FF49A"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w:t>
      </w:r>
      <w:r w:rsidR="002F33AE">
        <w:rPr>
          <w:rFonts w:ascii="Times New Roman" w:hAnsi="Times New Roman"/>
          <w:sz w:val="24"/>
          <w:szCs w:val="24"/>
        </w:rPr>
        <w:t xml:space="preserve">о переводе, </w:t>
      </w:r>
      <w:r w:rsidR="002F33AE" w:rsidRPr="00B9367F">
        <w:rPr>
          <w:rFonts w:ascii="Times New Roman" w:hAnsi="Times New Roman"/>
          <w:sz w:val="24"/>
          <w:szCs w:val="24"/>
        </w:rPr>
        <w:t>направленному по форме, установлен</w:t>
      </w:r>
      <w:r w:rsidR="002F33AE">
        <w:rPr>
          <w:rFonts w:ascii="Times New Roman" w:hAnsi="Times New Roman"/>
          <w:sz w:val="24"/>
          <w:szCs w:val="24"/>
        </w:rPr>
        <w:t>ной</w:t>
      </w:r>
      <w:r w:rsidR="002F33AE" w:rsidRPr="00B9367F">
        <w:rPr>
          <w:rFonts w:ascii="Times New Roman" w:hAnsi="Times New Roman"/>
          <w:sz w:val="24"/>
          <w:szCs w:val="24"/>
        </w:rPr>
        <w:t xml:space="preserve"> Правительством </w:t>
      </w:r>
      <w:proofErr w:type="spellStart"/>
      <w:r w:rsidR="002F33AE" w:rsidRPr="00B9367F">
        <w:rPr>
          <w:rFonts w:ascii="Times New Roman" w:hAnsi="Times New Roman"/>
          <w:sz w:val="24"/>
          <w:szCs w:val="24"/>
        </w:rPr>
        <w:t>Российскои</w:t>
      </w:r>
      <w:proofErr w:type="spellEnd"/>
      <w:r w:rsidR="002F33AE" w:rsidRPr="00B9367F">
        <w:rPr>
          <w:rFonts w:ascii="Times New Roman" w:hAnsi="Times New Roman"/>
          <w:sz w:val="24"/>
          <w:szCs w:val="24"/>
        </w:rPr>
        <w:t>̆ Федерации, Национальн</w:t>
      </w:r>
      <w:r w:rsidR="002F33AE">
        <w:rPr>
          <w:rFonts w:ascii="Times New Roman" w:hAnsi="Times New Roman"/>
          <w:sz w:val="24"/>
          <w:szCs w:val="24"/>
        </w:rPr>
        <w:t xml:space="preserve">ым </w:t>
      </w:r>
      <w:r w:rsidRPr="00B9367F">
        <w:rPr>
          <w:rFonts w:ascii="Times New Roman" w:hAnsi="Times New Roman"/>
          <w:sz w:val="24"/>
          <w:szCs w:val="24"/>
        </w:rPr>
        <w:t>объединени</w:t>
      </w:r>
      <w:r w:rsidR="002F33AE">
        <w:rPr>
          <w:rFonts w:ascii="Times New Roman" w:hAnsi="Times New Roman"/>
          <w:sz w:val="24"/>
          <w:szCs w:val="24"/>
        </w:rPr>
        <w:t>ем</w:t>
      </w:r>
      <w:r w:rsidRPr="00B9367F">
        <w:rPr>
          <w:rFonts w:ascii="Times New Roman" w:hAnsi="Times New Roman"/>
          <w:sz w:val="24"/>
          <w:szCs w:val="24"/>
        </w:rPr>
        <w:t xml:space="preserve"> саморегулируемых организаций, основанных на членстве лиц осуществляющих строительство, 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счет (счета) Национального объединения саморегулируемых организаций, основанных на членстве лиц осуществляющих строительство</w:t>
      </w:r>
      <w:r w:rsidR="002F33AE">
        <w:rPr>
          <w:rFonts w:ascii="Times New Roman" w:hAnsi="Times New Roman"/>
          <w:sz w:val="24"/>
          <w:szCs w:val="24"/>
        </w:rPr>
        <w:t>, указанный  в таком требовании о переводе</w:t>
      </w:r>
      <w:r w:rsidRPr="00B9367F">
        <w:rPr>
          <w:rFonts w:ascii="Times New Roman" w:hAnsi="Times New Roman"/>
          <w:sz w:val="24"/>
          <w:szCs w:val="24"/>
        </w:rPr>
        <w:t xml:space="preserve">. </w:t>
      </w:r>
    </w:p>
    <w:p w14:paraId="66FCCE51" w14:textId="672D5EC8" w:rsidR="000A0EA4" w:rsidRPr="00B9367F" w:rsidRDefault="00971373" w:rsidP="00B9367F">
      <w:pPr>
        <w:pStyle w:val="aa"/>
        <w:ind w:firstLine="567"/>
        <w:jc w:val="both"/>
        <w:rPr>
          <w:rFonts w:ascii="Times New Roman" w:hAnsi="Times New Roman"/>
          <w:sz w:val="24"/>
          <w:szCs w:val="24"/>
        </w:rPr>
      </w:pPr>
      <w:r w:rsidRPr="003C43D8">
        <w:rPr>
          <w:rFonts w:ascii="Times New Roman" w:hAnsi="Times New Roman"/>
          <w:sz w:val="24"/>
          <w:szCs w:val="24"/>
        </w:rPr>
        <w:t>3.5</w:t>
      </w:r>
      <w:r w:rsidR="000A0EA4" w:rsidRPr="003C43D8">
        <w:rPr>
          <w:rFonts w:ascii="Times New Roman" w:hAnsi="Times New Roman"/>
          <w:sz w:val="24"/>
          <w:szCs w:val="24"/>
        </w:rPr>
        <w:t xml:space="preserve">. При необходимости осуществления выплат из средств компенсационного фонда </w:t>
      </w:r>
      <w:r w:rsidRPr="003C43D8">
        <w:rPr>
          <w:rFonts w:ascii="Times New Roman" w:hAnsi="Times New Roman"/>
          <w:sz w:val="24"/>
          <w:szCs w:val="24"/>
        </w:rPr>
        <w:t xml:space="preserve">обеспечения </w:t>
      </w:r>
      <w:r w:rsidR="000A0EA4" w:rsidRPr="003C43D8">
        <w:rPr>
          <w:rFonts w:ascii="Times New Roman" w:hAnsi="Times New Roman"/>
          <w:sz w:val="24"/>
          <w:szCs w:val="24"/>
        </w:rPr>
        <w:t xml:space="preserve">договорных обязательств срок возврата средств </w:t>
      </w:r>
      <w:r w:rsidR="000A02D9" w:rsidRPr="003C43D8">
        <w:rPr>
          <w:rFonts w:ascii="Times New Roman" w:hAnsi="Times New Roman"/>
          <w:sz w:val="24"/>
          <w:szCs w:val="24"/>
        </w:rPr>
        <w:t xml:space="preserve">со специального счета на котором он </w:t>
      </w:r>
      <w:r w:rsidR="000A0EA4" w:rsidRPr="003C43D8">
        <w:rPr>
          <w:rFonts w:ascii="Times New Roman" w:hAnsi="Times New Roman"/>
          <w:sz w:val="24"/>
          <w:szCs w:val="24"/>
        </w:rPr>
        <w:t>размещен, не должен превышать десять рабочих дней, с момента возникновения такой необходимости.</w:t>
      </w:r>
    </w:p>
    <w:p w14:paraId="7522530F" w14:textId="77777777" w:rsidR="00EE3E45" w:rsidRDefault="00971373" w:rsidP="00EE3E45">
      <w:pPr>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B9367F">
        <w:rPr>
          <w:rFonts w:ascii="Times New Roman" w:hAnsi="Times New Roman"/>
          <w:sz w:val="24"/>
          <w:szCs w:val="24"/>
        </w:rPr>
        <w:t>организациях  относится</w:t>
      </w:r>
      <w:proofErr w:type="gramEnd"/>
      <w:r w:rsidRPr="00B9367F">
        <w:rPr>
          <w:rFonts w:ascii="Times New Roman" w:hAnsi="Times New Roman"/>
          <w:sz w:val="24"/>
          <w:szCs w:val="24"/>
        </w:rPr>
        <w:t xml:space="preserve"> к компетенции Общего собрания членов Союза.</w:t>
      </w:r>
    </w:p>
    <w:p w14:paraId="0DC6D82C" w14:textId="21A75EC3" w:rsidR="00971373" w:rsidRPr="00B9367F" w:rsidRDefault="00971373" w:rsidP="00EE3E45">
      <w:pPr>
        <w:pStyle w:val="aa"/>
        <w:ind w:firstLine="567"/>
        <w:jc w:val="both"/>
        <w:rPr>
          <w:rFonts w:ascii="Times New Roman" w:hAnsi="Times New Roman"/>
          <w:sz w:val="24"/>
          <w:szCs w:val="24"/>
        </w:rPr>
      </w:pPr>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lastRenderedPageBreak/>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3E133224"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w:t>
      </w:r>
      <w:r w:rsidR="00DE37D1">
        <w:rPr>
          <w:rFonts w:ascii="Times New Roman" w:hAnsi="Times New Roman"/>
          <w:sz w:val="24"/>
          <w:szCs w:val="24"/>
        </w:rPr>
        <w:t xml:space="preserve">в </w:t>
      </w:r>
      <w:proofErr w:type="gramStart"/>
      <w:r w:rsidR="00DE37D1">
        <w:rPr>
          <w:rFonts w:ascii="Times New Roman" w:hAnsi="Times New Roman"/>
          <w:sz w:val="24"/>
          <w:szCs w:val="24"/>
        </w:rPr>
        <w:t>результате  наступления</w:t>
      </w:r>
      <w:proofErr w:type="gramEnd"/>
      <w:r w:rsidR="00DE37D1">
        <w:rPr>
          <w:rFonts w:ascii="Times New Roman" w:hAnsi="Times New Roman"/>
          <w:sz w:val="24"/>
          <w:szCs w:val="24"/>
        </w:rPr>
        <w:t xml:space="preserve"> субсидиарной ответственности, предусмотренной частью</w:t>
      </w:r>
      <w:r w:rsidR="00BD77F4">
        <w:rPr>
          <w:rFonts w:ascii="Times New Roman" w:hAnsi="Times New Roman"/>
          <w:sz w:val="24"/>
          <w:szCs w:val="24"/>
        </w:rPr>
        <w:t xml:space="preserve"> 2</w:t>
      </w:r>
      <w:r w:rsidR="00DE37D1">
        <w:rPr>
          <w:rFonts w:ascii="Times New Roman" w:hAnsi="Times New Roman"/>
          <w:sz w:val="24"/>
          <w:szCs w:val="24"/>
        </w:rPr>
        <w:t xml:space="preserve"> ст. 55.16 Градостроительного кодекса РФ (выплаты  </w:t>
      </w:r>
      <w:r w:rsidR="00080203" w:rsidRPr="00BC21F1">
        <w:rPr>
          <w:rFonts w:ascii="Times New Roman" w:hAnsi="Times New Roman"/>
          <w:sz w:val="24"/>
          <w:szCs w:val="24"/>
        </w:rPr>
        <w:t xml:space="preserve">в целях </w:t>
      </w:r>
      <w:r w:rsidR="00210082" w:rsidRPr="003C43D8">
        <w:rPr>
          <w:rFonts w:ascii="Times New Roman" w:hAnsi="Times New Roman"/>
          <w:sz w:val="24"/>
          <w:szCs w:val="24"/>
        </w:rPr>
        <w:t>возмещения реального ущерба, неустойки (штрафа) по договору строи</w:t>
      </w:r>
      <w:r w:rsidR="00C50049" w:rsidRPr="003C43D8">
        <w:rPr>
          <w:rFonts w:ascii="Times New Roman" w:hAnsi="Times New Roman"/>
          <w:sz w:val="24"/>
          <w:szCs w:val="24"/>
        </w:rPr>
        <w:t>тельного подряда,</w:t>
      </w:r>
      <w:r w:rsidR="00796300" w:rsidRPr="003C43D8">
        <w:rPr>
          <w:rFonts w:ascii="Times New Roman" w:hAnsi="Times New Roman"/>
          <w:sz w:val="24"/>
          <w:szCs w:val="24"/>
        </w:rPr>
        <w:t xml:space="preserve"> подряда на осуществление сноса,</w:t>
      </w:r>
      <w:r w:rsidR="00C50049" w:rsidRPr="003C43D8">
        <w:rPr>
          <w:rFonts w:ascii="Times New Roman" w:hAnsi="Times New Roman"/>
          <w:sz w:val="24"/>
          <w:szCs w:val="24"/>
        </w:rPr>
        <w:t xml:space="preserve"> заключенному </w:t>
      </w:r>
      <w:r w:rsidR="00210082" w:rsidRPr="003C43D8">
        <w:rPr>
          <w:rFonts w:ascii="Times New Roman" w:hAnsi="Times New Roman"/>
          <w:sz w:val="24"/>
          <w:szCs w:val="24"/>
        </w:rPr>
        <w:t xml:space="preserve"> с использованием конкурентных способов </w:t>
      </w:r>
      <w:r w:rsidR="00324B9C" w:rsidRPr="003C43D8">
        <w:rPr>
          <w:rFonts w:ascii="Times New Roman" w:hAnsi="Times New Roman"/>
          <w:sz w:val="24"/>
          <w:szCs w:val="24"/>
        </w:rPr>
        <w:t>заключения договоров</w:t>
      </w:r>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DE37D1">
        <w:rPr>
          <w:rFonts w:ascii="Times New Roman" w:hAnsi="Times New Roman"/>
          <w:sz w:val="24"/>
          <w:szCs w:val="24"/>
        </w:rPr>
        <w:t>)</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3C43D8"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AA47C0" w:rsidRPr="00BC21F1">
        <w:rPr>
          <w:rFonts w:ascii="Times New Roman" w:hAnsi="Times New Roman"/>
          <w:sz w:val="24"/>
          <w:szCs w:val="24"/>
        </w:rPr>
        <w:t xml:space="preserve">.1.4. </w:t>
      </w:r>
      <w:r w:rsidR="00AA47C0" w:rsidRPr="003C43D8">
        <w:rPr>
          <w:rFonts w:ascii="Times New Roman" w:hAnsi="Times New Roman"/>
          <w:sz w:val="24"/>
          <w:szCs w:val="24"/>
        </w:rPr>
        <w:t xml:space="preserve">уплаты налога на прибыль организаций, исчисленного с дохода, полученного от размещения средств компенсационного фонда </w:t>
      </w:r>
      <w:r w:rsidR="008B6728" w:rsidRPr="003C43D8">
        <w:rPr>
          <w:rFonts w:ascii="Times New Roman" w:hAnsi="Times New Roman"/>
          <w:sz w:val="24"/>
          <w:szCs w:val="24"/>
        </w:rPr>
        <w:t>обеспечения договорных обязательств</w:t>
      </w:r>
      <w:r w:rsidR="00324B9C" w:rsidRPr="003C43D8">
        <w:rPr>
          <w:rFonts w:ascii="Times New Roman" w:hAnsi="Times New Roman"/>
          <w:sz w:val="24"/>
          <w:szCs w:val="24"/>
        </w:rPr>
        <w:t xml:space="preserve"> в кредитных организациях</w:t>
      </w:r>
      <w:r w:rsidR="00AA47C0" w:rsidRPr="003C43D8">
        <w:rPr>
          <w:rFonts w:ascii="Times New Roman" w:hAnsi="Times New Roman"/>
          <w:sz w:val="24"/>
          <w:szCs w:val="24"/>
        </w:rPr>
        <w:t>;</w:t>
      </w:r>
    </w:p>
    <w:p w14:paraId="6AF5C48C" w14:textId="148F69FA" w:rsidR="00AA47C0" w:rsidRDefault="0002135F" w:rsidP="00BC21F1">
      <w:pPr>
        <w:pStyle w:val="aa"/>
        <w:ind w:firstLine="567"/>
        <w:jc w:val="both"/>
        <w:rPr>
          <w:rFonts w:ascii="Times New Roman" w:hAnsi="Times New Roman"/>
          <w:sz w:val="24"/>
          <w:szCs w:val="24"/>
        </w:rPr>
      </w:pPr>
      <w:r w:rsidRPr="003C43D8">
        <w:rPr>
          <w:rFonts w:ascii="Times New Roman" w:hAnsi="Times New Roman"/>
          <w:sz w:val="24"/>
          <w:szCs w:val="24"/>
        </w:rPr>
        <w:t>4</w:t>
      </w:r>
      <w:r w:rsidR="00AA47C0" w:rsidRPr="003C43D8">
        <w:rPr>
          <w:rFonts w:ascii="Times New Roman" w:hAnsi="Times New Roman"/>
          <w:sz w:val="24"/>
          <w:szCs w:val="24"/>
        </w:rPr>
        <w:t xml:space="preserve">.1.5. перечисление средств компенсационного фонда </w:t>
      </w:r>
      <w:r w:rsidR="008B6728" w:rsidRPr="003C43D8">
        <w:rPr>
          <w:rFonts w:ascii="Times New Roman" w:hAnsi="Times New Roman"/>
          <w:sz w:val="24"/>
          <w:szCs w:val="24"/>
        </w:rPr>
        <w:t>обеспечения договорных обязательств</w:t>
      </w:r>
      <w:r w:rsidR="002A6CB6" w:rsidRPr="003C43D8">
        <w:rPr>
          <w:rFonts w:ascii="Times New Roman" w:hAnsi="Times New Roman"/>
          <w:sz w:val="24"/>
          <w:szCs w:val="24"/>
        </w:rPr>
        <w:t xml:space="preserve"> </w:t>
      </w:r>
      <w:r w:rsidR="007105A4" w:rsidRPr="003C43D8">
        <w:rPr>
          <w:rFonts w:ascii="Times New Roman" w:hAnsi="Times New Roman"/>
          <w:sz w:val="24"/>
          <w:szCs w:val="24"/>
        </w:rPr>
        <w:t>Союза</w:t>
      </w:r>
      <w:r w:rsidR="00AA47C0" w:rsidRPr="003C43D8">
        <w:rPr>
          <w:rFonts w:ascii="Times New Roman" w:hAnsi="Times New Roman"/>
          <w:sz w:val="24"/>
          <w:szCs w:val="24"/>
        </w:rPr>
        <w:t xml:space="preserve"> Национальному объединению саморегулируемых организаций, </w:t>
      </w:r>
      <w:proofErr w:type="gramStart"/>
      <w:r w:rsidR="00F5124C" w:rsidRPr="003C43D8">
        <w:rPr>
          <w:rFonts w:ascii="Times New Roman" w:hAnsi="Times New Roman"/>
          <w:sz w:val="24"/>
          <w:szCs w:val="24"/>
        </w:rPr>
        <w:t>основанных на членстве лиц</w:t>
      </w:r>
      <w:proofErr w:type="gramEnd"/>
      <w:r w:rsidR="00F5124C" w:rsidRPr="003C43D8">
        <w:rPr>
          <w:rFonts w:ascii="Times New Roman" w:hAnsi="Times New Roman"/>
          <w:sz w:val="24"/>
          <w:szCs w:val="24"/>
        </w:rPr>
        <w:t xml:space="preserve"> осуществляющих строительство, </w:t>
      </w:r>
      <w:r w:rsidR="00AA47C0" w:rsidRPr="003C43D8">
        <w:rPr>
          <w:rFonts w:ascii="Times New Roman" w:hAnsi="Times New Roman"/>
          <w:sz w:val="24"/>
          <w:szCs w:val="24"/>
        </w:rPr>
        <w:t>в случаях, установленных Гр</w:t>
      </w:r>
      <w:r w:rsidR="00DE37D1" w:rsidRPr="003C43D8">
        <w:rPr>
          <w:rFonts w:ascii="Times New Roman" w:hAnsi="Times New Roman"/>
          <w:sz w:val="24"/>
          <w:szCs w:val="24"/>
        </w:rPr>
        <w:t>адостроительным кодексом</w:t>
      </w:r>
      <w:r w:rsidR="00AA47C0" w:rsidRPr="003C43D8">
        <w:rPr>
          <w:rFonts w:ascii="Times New Roman" w:hAnsi="Times New Roman"/>
          <w:sz w:val="24"/>
          <w:szCs w:val="24"/>
        </w:rPr>
        <w:t xml:space="preserve"> РФ</w:t>
      </w:r>
      <w:r w:rsidR="00D07903" w:rsidRPr="003C43D8">
        <w:rPr>
          <w:rFonts w:ascii="Times New Roman" w:hAnsi="Times New Roman"/>
          <w:sz w:val="24"/>
          <w:szCs w:val="24"/>
        </w:rPr>
        <w:t>.</w:t>
      </w:r>
      <w:r w:rsidR="00AA47C0" w:rsidRPr="003C43D8">
        <w:rPr>
          <w:rFonts w:ascii="Times New Roman" w:hAnsi="Times New Roman"/>
          <w:sz w:val="24"/>
          <w:szCs w:val="24"/>
        </w:rPr>
        <w:t xml:space="preserve">  </w:t>
      </w:r>
    </w:p>
    <w:p w14:paraId="5CE168EC" w14:textId="708FDA27" w:rsidR="00BD77F4" w:rsidRDefault="00BD77F4" w:rsidP="00BC21F1">
      <w:pPr>
        <w:pStyle w:val="aa"/>
        <w:ind w:firstLine="567"/>
        <w:jc w:val="both"/>
        <w:rPr>
          <w:rFonts w:ascii="Times New Roman" w:hAnsi="Times New Roman"/>
          <w:sz w:val="24"/>
          <w:szCs w:val="24"/>
        </w:rPr>
      </w:pPr>
      <w:r>
        <w:rPr>
          <w:rFonts w:ascii="Times New Roman" w:hAnsi="Times New Roman"/>
          <w:sz w:val="24"/>
          <w:szCs w:val="24"/>
        </w:rPr>
        <w:t xml:space="preserve">4.1.6. </w:t>
      </w:r>
      <w:r w:rsidRPr="00BD77F4">
        <w:rPr>
          <w:rFonts w:ascii="Times New Roman" w:hAnsi="Times New Roman"/>
          <w:sz w:val="24"/>
          <w:szCs w:val="24"/>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BD77F4">
        <w:rPr>
          <w:rFonts w:ascii="Times New Roman" w:hAnsi="Times New Roman"/>
          <w:sz w:val="24"/>
          <w:szCs w:val="24"/>
        </w:rPr>
        <w:t>55.16-1</w:t>
      </w:r>
      <w:proofErr w:type="gramEnd"/>
      <w:r w:rsidRPr="00BD77F4">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666CCC95" w14:textId="24FA249E" w:rsidR="00BD77F4" w:rsidRDefault="00BD77F4" w:rsidP="00BD77F4">
      <w:pPr>
        <w:pStyle w:val="aa"/>
        <w:ind w:firstLine="567"/>
        <w:jc w:val="both"/>
        <w:rPr>
          <w:rFonts w:ascii="Times New Roman" w:hAnsi="Times New Roman"/>
          <w:sz w:val="24"/>
          <w:szCs w:val="24"/>
        </w:rPr>
      </w:pPr>
      <w:r>
        <w:rPr>
          <w:rFonts w:ascii="Times New Roman" w:hAnsi="Times New Roman"/>
          <w:sz w:val="24"/>
          <w:szCs w:val="24"/>
        </w:rPr>
        <w:t xml:space="preserve">4.1.7. </w:t>
      </w:r>
      <w:r w:rsidRPr="00BD77F4">
        <w:rPr>
          <w:rFonts w:ascii="Times New Roman" w:hAnsi="Times New Roman"/>
          <w:sz w:val="24"/>
          <w:szCs w:val="24"/>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r w:rsidR="00E414B6">
        <w:rPr>
          <w:rFonts w:ascii="Times New Roman" w:hAnsi="Times New Roman"/>
          <w:sz w:val="24"/>
          <w:szCs w:val="24"/>
        </w:rPr>
        <w:t>Союзе</w:t>
      </w:r>
      <w:r w:rsidRPr="00BD77F4">
        <w:rPr>
          <w:rFonts w:ascii="Times New Roman" w:hAnsi="Times New Roman"/>
          <w:sz w:val="24"/>
          <w:szCs w:val="24"/>
        </w:rPr>
        <w:t xml:space="preserve">, на специальный банковский счет в соответствии с частью 10 статьи 55.7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p>
    <w:p w14:paraId="2B5B8AFB" w14:textId="182FE08B" w:rsidR="00E414B6" w:rsidRPr="00BD77F4" w:rsidRDefault="00E414B6" w:rsidP="00BD77F4">
      <w:pPr>
        <w:pStyle w:val="aa"/>
        <w:ind w:firstLine="567"/>
        <w:jc w:val="both"/>
        <w:rPr>
          <w:rFonts w:ascii="Times New Roman" w:hAnsi="Times New Roman"/>
          <w:sz w:val="24"/>
          <w:szCs w:val="24"/>
        </w:rPr>
      </w:pPr>
      <w:r>
        <w:rPr>
          <w:rFonts w:ascii="Times New Roman" w:hAnsi="Times New Roman"/>
          <w:sz w:val="24"/>
          <w:szCs w:val="24"/>
        </w:rPr>
        <w:t xml:space="preserve">4.1.8. </w:t>
      </w:r>
      <w:r w:rsidRPr="00E414B6">
        <w:rPr>
          <w:rFonts w:ascii="Times New Roman" w:hAnsi="Times New Roman"/>
          <w:sz w:val="24"/>
          <w:szCs w:val="24"/>
        </w:rPr>
        <w:t xml:space="preserve">возврат излишне самостоятельно уплаченных членом </w:t>
      </w:r>
      <w:r>
        <w:rPr>
          <w:rFonts w:ascii="Times New Roman" w:hAnsi="Times New Roman"/>
          <w:sz w:val="24"/>
          <w:szCs w:val="24"/>
        </w:rPr>
        <w:t>Союза</w:t>
      </w:r>
      <w:r w:rsidRPr="00E414B6">
        <w:rPr>
          <w:rFonts w:ascii="Times New Roman" w:hAnsi="Times New Roman"/>
          <w:sz w:val="24"/>
          <w:szCs w:val="24"/>
        </w:rPr>
        <w:t xml:space="preserve"> средств взноса в компенсационный фонд обеспечения договорных обязательств </w:t>
      </w:r>
      <w:r>
        <w:rPr>
          <w:rFonts w:ascii="Times New Roman" w:hAnsi="Times New Roman"/>
          <w:sz w:val="24"/>
          <w:szCs w:val="24"/>
        </w:rPr>
        <w:t xml:space="preserve">Союза </w:t>
      </w:r>
      <w:r w:rsidRPr="00E414B6">
        <w:rPr>
          <w:rFonts w:ascii="Times New Roman" w:hAnsi="Times New Roman"/>
          <w:sz w:val="24"/>
          <w:szCs w:val="24"/>
        </w:rPr>
        <w:t xml:space="preserve">в случае поступления на специальный банковский счет </w:t>
      </w:r>
      <w:proofErr w:type="gramStart"/>
      <w:r>
        <w:rPr>
          <w:rFonts w:ascii="Times New Roman" w:hAnsi="Times New Roman"/>
          <w:sz w:val="24"/>
          <w:szCs w:val="24"/>
        </w:rPr>
        <w:t xml:space="preserve">Союза </w:t>
      </w:r>
      <w:r w:rsidRPr="00E414B6">
        <w:rPr>
          <w:rFonts w:ascii="Times New Roman" w:hAnsi="Times New Roman"/>
          <w:sz w:val="24"/>
          <w:szCs w:val="24"/>
        </w:rPr>
        <w:t xml:space="preserve"> средств</w:t>
      </w:r>
      <w:proofErr w:type="gramEnd"/>
      <w:r w:rsidRPr="00E414B6">
        <w:rPr>
          <w:rFonts w:ascii="Times New Roman" w:hAnsi="Times New Roman"/>
          <w:sz w:val="24"/>
          <w:szCs w:val="24"/>
        </w:rPr>
        <w:t xml:space="preserve"> Национального объединения саморегулируемых организаций</w:t>
      </w:r>
      <w:r>
        <w:rPr>
          <w:rFonts w:ascii="Times New Roman" w:hAnsi="Times New Roman"/>
          <w:sz w:val="24"/>
          <w:szCs w:val="24"/>
        </w:rPr>
        <w:t>,</w:t>
      </w:r>
      <w:r w:rsidRPr="00E414B6">
        <w:rPr>
          <w:rFonts w:ascii="Times New Roman" w:hAnsi="Times New Roman"/>
          <w:sz w:val="24"/>
          <w:szCs w:val="24"/>
        </w:rPr>
        <w:t xml:space="preserve"> </w:t>
      </w:r>
      <w:r w:rsidRPr="003C43D8">
        <w:rPr>
          <w:rFonts w:ascii="Times New Roman" w:hAnsi="Times New Roman"/>
          <w:sz w:val="24"/>
          <w:szCs w:val="24"/>
        </w:rPr>
        <w:t>основанных на членстве лиц осуществляющих строительство</w:t>
      </w:r>
      <w:r>
        <w:rPr>
          <w:rFonts w:ascii="Times New Roman" w:hAnsi="Times New Roman"/>
          <w:sz w:val="24"/>
          <w:szCs w:val="24"/>
        </w:rPr>
        <w:t xml:space="preserve">, </w:t>
      </w:r>
      <w:r w:rsidRPr="00E414B6">
        <w:rPr>
          <w:rFonts w:ascii="Times New Roman" w:hAnsi="Times New Roman"/>
          <w:sz w:val="24"/>
          <w:szCs w:val="24"/>
        </w:rPr>
        <w:t>в соответствии с частью 16 статьи</w:t>
      </w:r>
      <w:r>
        <w:rPr>
          <w:rFonts w:ascii="Times New Roman" w:hAnsi="Times New Roman"/>
          <w:sz w:val="24"/>
          <w:szCs w:val="24"/>
        </w:rPr>
        <w:t xml:space="preserve">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p>
    <w:p w14:paraId="2158BEAD" w14:textId="535420EA"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w:t>
      </w:r>
      <w:r w:rsidR="00E414B6">
        <w:rPr>
          <w:rFonts w:ascii="Times New Roman" w:hAnsi="Times New Roman"/>
          <w:color w:val="000000"/>
          <w:sz w:val="24"/>
          <w:szCs w:val="24"/>
        </w:rPr>
        <w:t xml:space="preserve">, </w:t>
      </w:r>
      <w:proofErr w:type="gramStart"/>
      <w:r w:rsidR="00E414B6">
        <w:rPr>
          <w:rFonts w:ascii="Times New Roman" w:hAnsi="Times New Roman"/>
          <w:color w:val="000000"/>
          <w:sz w:val="24"/>
          <w:szCs w:val="24"/>
        </w:rPr>
        <w:t>4.1.6-4.1.8</w:t>
      </w:r>
      <w:proofErr w:type="gramEnd"/>
      <w:r w:rsidR="00E414B6">
        <w:rPr>
          <w:rFonts w:ascii="Times New Roman" w:hAnsi="Times New Roman"/>
          <w:color w:val="000000"/>
          <w:sz w:val="24"/>
          <w:szCs w:val="24"/>
        </w:rPr>
        <w:t>.</w:t>
      </w:r>
      <w:r w:rsidR="00465987">
        <w:rPr>
          <w:rFonts w:ascii="Times New Roman" w:hAnsi="Times New Roman"/>
          <w:color w:val="000000"/>
          <w:sz w:val="24"/>
          <w:szCs w:val="24"/>
        </w:rPr>
        <w:t xml:space="preserve">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Решение о выплате из средств компенсационного фонда</w:t>
      </w:r>
      <w:r w:rsidR="00671904">
        <w:rPr>
          <w:rFonts w:ascii="Times New Roman" w:hAnsi="Times New Roman"/>
          <w:color w:val="000000"/>
          <w:sz w:val="24"/>
          <w:szCs w:val="24"/>
        </w:rPr>
        <w:t xml:space="preserve"> обеспечения договорных </w:t>
      </w:r>
      <w:proofErr w:type="gramStart"/>
      <w:r w:rsidR="00671904">
        <w:rPr>
          <w:rFonts w:ascii="Times New Roman" w:hAnsi="Times New Roman"/>
          <w:color w:val="000000"/>
          <w:sz w:val="24"/>
          <w:szCs w:val="24"/>
        </w:rPr>
        <w:t>обязательств</w:t>
      </w:r>
      <w:r w:rsidR="00D26215">
        <w:rPr>
          <w:rFonts w:ascii="Times New Roman" w:hAnsi="Times New Roman"/>
          <w:color w:val="000000"/>
          <w:sz w:val="24"/>
          <w:szCs w:val="24"/>
        </w:rPr>
        <w:t xml:space="preserve">  по</w:t>
      </w:r>
      <w:proofErr w:type="gramEnd"/>
      <w:r w:rsidR="00D26215">
        <w:rPr>
          <w:rFonts w:ascii="Times New Roman" w:hAnsi="Times New Roman"/>
          <w:color w:val="000000"/>
          <w:sz w:val="24"/>
          <w:szCs w:val="24"/>
        </w:rPr>
        <w:t xml:space="preserve">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r w:rsidR="00DF10E9">
        <w:rPr>
          <w:rFonts w:ascii="Times New Roman" w:hAnsi="Times New Roman"/>
          <w:color w:val="000000"/>
          <w:sz w:val="24"/>
          <w:szCs w:val="24"/>
        </w:rPr>
        <w:t>,4.1.</w:t>
      </w:r>
      <w:r w:rsidR="00237138">
        <w:rPr>
          <w:rFonts w:ascii="Times New Roman" w:hAnsi="Times New Roman"/>
          <w:color w:val="000000"/>
          <w:sz w:val="24"/>
          <w:szCs w:val="24"/>
        </w:rPr>
        <w:t>7</w:t>
      </w:r>
      <w:r w:rsidR="00DF10E9">
        <w:rPr>
          <w:rFonts w:ascii="Times New Roman" w:hAnsi="Times New Roman"/>
          <w:color w:val="000000"/>
          <w:sz w:val="24"/>
          <w:szCs w:val="24"/>
        </w:rPr>
        <w:t>.-4.1.8</w:t>
      </w:r>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r w:rsidR="00237138">
        <w:rPr>
          <w:rFonts w:ascii="Times New Roman" w:hAnsi="Times New Roman"/>
          <w:color w:val="000000"/>
          <w:sz w:val="24"/>
          <w:szCs w:val="24"/>
        </w:rPr>
        <w:t>, 4.1.6</w:t>
      </w:r>
      <w:r w:rsidRPr="00DC5256">
        <w:rPr>
          <w:rFonts w:ascii="Times New Roman" w:hAnsi="Times New Roman"/>
          <w:color w:val="000000"/>
          <w:sz w:val="24"/>
          <w:szCs w:val="24"/>
        </w:rPr>
        <w:t xml:space="preserve"> настоящего Положения, принимается Советом директоров Союза. </w:t>
      </w:r>
    </w:p>
    <w:p w14:paraId="2A72430F" w14:textId="1C238CCE" w:rsidR="008E0586" w:rsidRPr="00DC5256" w:rsidRDefault="002D4D2E" w:rsidP="002D4D2E">
      <w:pPr>
        <w:pStyle w:val="aa"/>
        <w:ind w:firstLine="567"/>
        <w:jc w:val="both"/>
        <w:rPr>
          <w:rFonts w:ascii="Times New Roman" w:hAnsi="Times New Roman"/>
          <w:sz w:val="24"/>
          <w:szCs w:val="24"/>
        </w:rPr>
      </w:pPr>
      <w:r w:rsidRPr="002139E4">
        <w:rPr>
          <w:rFonts w:ascii="Times New Roman" w:hAnsi="Times New Roman"/>
          <w:color w:val="000000"/>
          <w:sz w:val="24"/>
          <w:szCs w:val="24"/>
        </w:rPr>
        <w:t xml:space="preserve">4.3. </w:t>
      </w:r>
      <w:r w:rsidRPr="002139E4">
        <w:rPr>
          <w:rFonts w:ascii="Times New Roman" w:hAnsi="Times New Roman"/>
          <w:bCs/>
          <w:sz w:val="24"/>
          <w:szCs w:val="24"/>
        </w:rPr>
        <w:t>Порядок осуществления выплат из компенсационного фонда</w:t>
      </w:r>
      <w:r w:rsidR="00671904" w:rsidRPr="002139E4">
        <w:rPr>
          <w:rFonts w:ascii="Times New Roman" w:hAnsi="Times New Roman"/>
          <w:bCs/>
          <w:sz w:val="24"/>
          <w:szCs w:val="24"/>
        </w:rPr>
        <w:t xml:space="preserve"> </w:t>
      </w:r>
      <w:r w:rsidR="00671904" w:rsidRPr="002139E4">
        <w:rPr>
          <w:rFonts w:ascii="Times New Roman" w:hAnsi="Times New Roman"/>
          <w:color w:val="000000"/>
          <w:sz w:val="24"/>
          <w:szCs w:val="24"/>
        </w:rPr>
        <w:t>обеспечения договорных обязательств</w:t>
      </w:r>
      <w:r w:rsidRPr="002139E4">
        <w:rPr>
          <w:rFonts w:ascii="Times New Roman" w:hAnsi="Times New Roman"/>
          <w:bCs/>
          <w:sz w:val="24"/>
          <w:szCs w:val="24"/>
        </w:rPr>
        <w:t xml:space="preserve">, </w:t>
      </w:r>
      <w:r w:rsidRPr="002139E4">
        <w:rPr>
          <w:rFonts w:ascii="Times New Roman" w:hAnsi="Times New Roman"/>
          <w:sz w:val="24"/>
          <w:szCs w:val="24"/>
        </w:rPr>
        <w:t xml:space="preserve">по основанию, предусмотренному </w:t>
      </w:r>
      <w:proofErr w:type="spellStart"/>
      <w:r w:rsidRPr="002139E4">
        <w:rPr>
          <w:rFonts w:ascii="Times New Roman" w:hAnsi="Times New Roman"/>
          <w:sz w:val="24"/>
          <w:szCs w:val="24"/>
        </w:rPr>
        <w:t>п.п</w:t>
      </w:r>
      <w:proofErr w:type="spellEnd"/>
      <w:r w:rsidRPr="002139E4">
        <w:rPr>
          <w:rFonts w:ascii="Times New Roman" w:hAnsi="Times New Roman"/>
          <w:sz w:val="24"/>
          <w:szCs w:val="24"/>
        </w:rPr>
        <w:t>. 4.1.5. настоящего Положения, определяется</w:t>
      </w:r>
      <w:r w:rsidR="00512CBA" w:rsidRPr="002139E4">
        <w:rPr>
          <w:rFonts w:ascii="Times New Roman" w:hAnsi="Times New Roman"/>
          <w:sz w:val="24"/>
          <w:szCs w:val="24"/>
        </w:rPr>
        <w:t xml:space="preserve"> </w:t>
      </w:r>
      <w:r w:rsidR="008E0586" w:rsidRPr="002139E4">
        <w:rPr>
          <w:rFonts w:ascii="Times New Roman" w:hAnsi="Times New Roman"/>
          <w:sz w:val="24"/>
          <w:szCs w:val="24"/>
        </w:rPr>
        <w:t xml:space="preserve">нормами </w:t>
      </w:r>
      <w:proofErr w:type="spellStart"/>
      <w:r w:rsidR="008E0586" w:rsidRPr="002139E4">
        <w:rPr>
          <w:rFonts w:ascii="Times New Roman" w:hAnsi="Times New Roman"/>
          <w:sz w:val="24"/>
          <w:szCs w:val="24"/>
        </w:rPr>
        <w:t>ГрК</w:t>
      </w:r>
      <w:proofErr w:type="spellEnd"/>
      <w:r w:rsidR="008E0586" w:rsidRPr="002139E4">
        <w:rPr>
          <w:rFonts w:ascii="Times New Roman" w:hAnsi="Times New Roman"/>
          <w:sz w:val="24"/>
          <w:szCs w:val="24"/>
        </w:rPr>
        <w:t xml:space="preserve"> РФ </w:t>
      </w:r>
      <w:proofErr w:type="gramStart"/>
      <w:r w:rsidR="008E0586" w:rsidRPr="002139E4">
        <w:rPr>
          <w:rFonts w:ascii="Times New Roman" w:hAnsi="Times New Roman"/>
          <w:sz w:val="24"/>
          <w:szCs w:val="24"/>
        </w:rPr>
        <w:t>и  ФЗ</w:t>
      </w:r>
      <w:proofErr w:type="gramEnd"/>
      <w:r w:rsidR="008E0586" w:rsidRPr="002139E4">
        <w:rPr>
          <w:rFonts w:ascii="Times New Roman" w:hAnsi="Times New Roman"/>
          <w:sz w:val="24"/>
          <w:szCs w:val="24"/>
        </w:rPr>
        <w:t xml:space="preserve"> от 29.12.2004 г. № 191-ФЗ.</w:t>
      </w: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4CAEEA06" w14:textId="77777777" w:rsidR="00A90246" w:rsidRDefault="005A6F7C" w:rsidP="00A90246">
      <w:pPr>
        <w:pStyle w:val="aa"/>
        <w:jc w:val="both"/>
        <w:rPr>
          <w:rFonts w:ascii="Times New Roman" w:hAnsi="Times New Roman"/>
          <w:color w:val="000000" w:themeColor="text1"/>
          <w:sz w:val="24"/>
          <w:szCs w:val="24"/>
        </w:rPr>
      </w:pPr>
      <w:r>
        <w:rPr>
          <w:rFonts w:ascii="Times New Roman" w:hAnsi="Times New Roman"/>
          <w:color w:val="000000"/>
          <w:sz w:val="24"/>
          <w:szCs w:val="24"/>
        </w:rPr>
        <w:tab/>
      </w:r>
      <w:r w:rsidR="00671904" w:rsidRPr="00A90246">
        <w:rPr>
          <w:rFonts w:ascii="Times New Roman" w:hAnsi="Times New Roman"/>
          <w:color w:val="000000" w:themeColor="text1"/>
          <w:sz w:val="24"/>
          <w:szCs w:val="24"/>
        </w:rPr>
        <w:t xml:space="preserve">4.7. Решение о </w:t>
      </w:r>
      <w:proofErr w:type="gramStart"/>
      <w:r w:rsidR="00671904" w:rsidRPr="00A90246">
        <w:rPr>
          <w:rFonts w:ascii="Times New Roman" w:hAnsi="Times New Roman"/>
          <w:color w:val="000000" w:themeColor="text1"/>
          <w:sz w:val="24"/>
          <w:szCs w:val="24"/>
        </w:rPr>
        <w:t>зак</w:t>
      </w:r>
      <w:r w:rsidR="00DA1A7D" w:rsidRPr="00A90246">
        <w:rPr>
          <w:rFonts w:ascii="Times New Roman" w:hAnsi="Times New Roman"/>
          <w:color w:val="000000" w:themeColor="text1"/>
          <w:sz w:val="24"/>
          <w:szCs w:val="24"/>
        </w:rPr>
        <w:t>лючении  договоров</w:t>
      </w:r>
      <w:proofErr w:type="gramEnd"/>
      <w:r w:rsidR="00DA1A7D" w:rsidRPr="00A90246">
        <w:rPr>
          <w:rFonts w:ascii="Times New Roman" w:hAnsi="Times New Roman"/>
          <w:color w:val="000000" w:themeColor="text1"/>
          <w:sz w:val="24"/>
          <w:szCs w:val="24"/>
        </w:rPr>
        <w:t xml:space="preserve"> размещения </w:t>
      </w:r>
      <w:r w:rsidR="00671904" w:rsidRPr="00A90246">
        <w:rPr>
          <w:rFonts w:ascii="Times New Roman" w:hAnsi="Times New Roman"/>
          <w:color w:val="000000" w:themeColor="text1"/>
          <w:sz w:val="24"/>
          <w:szCs w:val="24"/>
        </w:rPr>
        <w:t xml:space="preserve">средств компенсационного фонда </w:t>
      </w:r>
      <w:r w:rsidR="00DA1A7D" w:rsidRPr="00A90246">
        <w:rPr>
          <w:rFonts w:ascii="Times New Roman" w:hAnsi="Times New Roman"/>
          <w:color w:val="000000" w:themeColor="text1"/>
          <w:sz w:val="24"/>
          <w:szCs w:val="24"/>
        </w:rPr>
        <w:t>обеспечения договорных обязательств</w:t>
      </w:r>
      <w:r w:rsidR="00671904" w:rsidRPr="00A90246">
        <w:rPr>
          <w:rFonts w:ascii="Times New Roman" w:hAnsi="Times New Roman"/>
          <w:color w:val="000000" w:themeColor="text1"/>
          <w:sz w:val="24"/>
          <w:szCs w:val="24"/>
        </w:rPr>
        <w:t xml:space="preserve">  в целях его сохранения и увеличения размера</w:t>
      </w:r>
      <w:r w:rsidR="00B92C28" w:rsidRPr="00A90246">
        <w:rPr>
          <w:rFonts w:ascii="Times New Roman" w:hAnsi="Times New Roman"/>
          <w:color w:val="000000" w:themeColor="text1"/>
          <w:sz w:val="24"/>
          <w:szCs w:val="24"/>
        </w:rPr>
        <w:t xml:space="preserve"> (пункт 4.1.2 Положения)</w:t>
      </w:r>
      <w:r w:rsidR="00DA1A7D" w:rsidRPr="00A90246">
        <w:rPr>
          <w:rFonts w:ascii="Times New Roman" w:hAnsi="Times New Roman"/>
          <w:color w:val="000000" w:themeColor="text1"/>
          <w:sz w:val="24"/>
          <w:szCs w:val="24"/>
        </w:rPr>
        <w:t xml:space="preserve">, </w:t>
      </w:r>
      <w:r w:rsidR="00671904" w:rsidRPr="00A90246">
        <w:rPr>
          <w:rFonts w:ascii="Times New Roman" w:hAnsi="Times New Roman"/>
          <w:color w:val="000000" w:themeColor="text1"/>
          <w:sz w:val="24"/>
          <w:szCs w:val="24"/>
        </w:rPr>
        <w:t xml:space="preserve">  принимается Советом директоров Союза на основании и во исполнение решения Общего собрания членов</w:t>
      </w:r>
      <w:r w:rsidR="003C0136" w:rsidRPr="00A90246">
        <w:rPr>
          <w:rFonts w:ascii="Times New Roman" w:hAnsi="Times New Roman"/>
          <w:color w:val="000000" w:themeColor="text1"/>
          <w:sz w:val="24"/>
          <w:szCs w:val="24"/>
        </w:rPr>
        <w:t xml:space="preserve">  Союза, предусмотренного п. 3.6</w:t>
      </w:r>
      <w:r w:rsidR="00671904" w:rsidRPr="00A90246">
        <w:rPr>
          <w:rFonts w:ascii="Times New Roman" w:hAnsi="Times New Roman"/>
          <w:color w:val="000000" w:themeColor="text1"/>
          <w:sz w:val="24"/>
          <w:szCs w:val="24"/>
        </w:rPr>
        <w:t xml:space="preserve">. настоящего Положения. </w:t>
      </w:r>
    </w:p>
    <w:p w14:paraId="1C35C165" w14:textId="61A1299F" w:rsidR="00671904" w:rsidRPr="008C425F" w:rsidRDefault="00A90246" w:rsidP="00C177BC">
      <w:pPr>
        <w:pStyle w:val="aa"/>
        <w:ind w:firstLine="567"/>
        <w:jc w:val="both"/>
        <w:rPr>
          <w:rFonts w:ascii="Times New Roman" w:hAnsi="Times New Roman"/>
          <w:color w:val="000000" w:themeColor="text1"/>
          <w:sz w:val="24"/>
          <w:szCs w:val="24"/>
        </w:rPr>
      </w:pPr>
      <w:proofErr w:type="gramStart"/>
      <w:r w:rsidRPr="008C425F">
        <w:rPr>
          <w:rFonts w:ascii="Times New Roman" w:hAnsi="Times New Roman"/>
          <w:color w:val="000000" w:themeColor="text1"/>
          <w:sz w:val="24"/>
          <w:szCs w:val="24"/>
        </w:rPr>
        <w:t>Договора  о</w:t>
      </w:r>
      <w:proofErr w:type="gramEnd"/>
      <w:r w:rsidRPr="008C425F">
        <w:rPr>
          <w:rFonts w:ascii="Times New Roman" w:hAnsi="Times New Roman"/>
          <w:color w:val="000000" w:themeColor="text1"/>
          <w:sz w:val="24"/>
          <w:szCs w:val="24"/>
        </w:rPr>
        <w:t xml:space="preserve"> размещении средств компенсационного фонда обеспечения договорных обязательств  в целях его сохранения и увеличения размера заключаются от имени Союза Директором Союза.</w:t>
      </w:r>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1ADD6BB1"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r w:rsidR="00B171B4" w:rsidRPr="00871817">
        <w:rPr>
          <w:rFonts w:ascii="Times New Roman" w:hAnsi="Times New Roman"/>
          <w:color w:val="000000"/>
          <w:sz w:val="24"/>
          <w:szCs w:val="24"/>
        </w:rPr>
        <w:t>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 xml:space="preserve">из </w:t>
      </w:r>
      <w:r w:rsidRPr="00871817">
        <w:rPr>
          <w:rFonts w:ascii="Times New Roman" w:hAnsi="Times New Roman"/>
          <w:color w:val="000000"/>
          <w:sz w:val="24"/>
          <w:szCs w:val="24"/>
        </w:rPr>
        <w:lastRenderedPageBreak/>
        <w:t>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5B756386" w:rsidR="003E28E6" w:rsidRDefault="003E28E6" w:rsidP="003E28E6">
      <w:pPr>
        <w:pStyle w:val="aa"/>
        <w:ind w:firstLine="567"/>
        <w:jc w:val="both"/>
        <w:rPr>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данных бухгалтерского учета и </w:t>
      </w:r>
      <w:proofErr w:type="gramStart"/>
      <w:r w:rsidRPr="009B1907">
        <w:rPr>
          <w:rFonts w:ascii="Times New Roman" w:hAnsi="Times New Roman"/>
          <w:sz w:val="24"/>
          <w:szCs w:val="24"/>
        </w:rPr>
        <w:t>отчетности,  в</w:t>
      </w:r>
      <w:proofErr w:type="gramEnd"/>
      <w:r w:rsidRPr="009B1907">
        <w:rPr>
          <w:rFonts w:ascii="Times New Roman" w:hAnsi="Times New Roman"/>
          <w:sz w:val="24"/>
          <w:szCs w:val="24"/>
        </w:rPr>
        <w:t xml:space="preserve"> соответствии с действующим налоговым законодательством.</w:t>
      </w:r>
    </w:p>
    <w:p w14:paraId="2C60E6F5" w14:textId="3B792943" w:rsidR="002D4D2E" w:rsidRDefault="00965AA9" w:rsidP="00B9348F">
      <w:pPr>
        <w:pStyle w:val="aa"/>
        <w:ind w:firstLine="567"/>
        <w:jc w:val="both"/>
        <w:rPr>
          <w:rFonts w:ascii="Times New Roman" w:hAnsi="Times New Roman"/>
          <w:sz w:val="24"/>
          <w:szCs w:val="24"/>
        </w:rPr>
      </w:pPr>
      <w:r>
        <w:rPr>
          <w:rFonts w:ascii="Times New Roman" w:hAnsi="Times New Roman"/>
          <w:sz w:val="24"/>
          <w:szCs w:val="24"/>
        </w:rPr>
        <w:t xml:space="preserve">4.15.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r w:rsidR="00D92F9E">
        <w:rPr>
          <w:rFonts w:ascii="Times New Roman" w:hAnsi="Times New Roman"/>
          <w:sz w:val="24"/>
          <w:szCs w:val="24"/>
        </w:rPr>
        <w:t xml:space="preserve"> Советом директоров Союза</w:t>
      </w:r>
      <w:r w:rsidR="00B92C28">
        <w:rPr>
          <w:rFonts w:ascii="Times New Roman" w:hAnsi="Times New Roman"/>
          <w:sz w:val="24"/>
          <w:szCs w:val="24"/>
        </w:rPr>
        <w:t>,</w:t>
      </w:r>
      <w:r w:rsidR="00D92F9E">
        <w:rPr>
          <w:rFonts w:ascii="Times New Roman" w:hAnsi="Times New Roman"/>
          <w:sz w:val="24"/>
          <w:szCs w:val="24"/>
        </w:rPr>
        <w:t xml:space="preserve"> </w:t>
      </w:r>
      <w:r w:rsidR="00237138">
        <w:rPr>
          <w:rFonts w:ascii="Times New Roman" w:hAnsi="Times New Roman"/>
          <w:sz w:val="24"/>
          <w:szCs w:val="24"/>
        </w:rPr>
        <w:t xml:space="preserve"> который поручает </w:t>
      </w:r>
      <w:r>
        <w:rPr>
          <w:rFonts w:ascii="Times New Roman" w:hAnsi="Times New Roman"/>
          <w:sz w:val="24"/>
          <w:szCs w:val="24"/>
        </w:rPr>
        <w:t>Директор</w:t>
      </w:r>
      <w:r w:rsidR="00237138">
        <w:rPr>
          <w:rFonts w:ascii="Times New Roman" w:hAnsi="Times New Roman"/>
          <w:sz w:val="24"/>
          <w:szCs w:val="24"/>
        </w:rPr>
        <w:t>у</w:t>
      </w:r>
      <w:r>
        <w:rPr>
          <w:rFonts w:ascii="Times New Roman" w:hAnsi="Times New Roman"/>
          <w:sz w:val="24"/>
          <w:szCs w:val="24"/>
        </w:rPr>
        <w:t xml:space="preserve"> Союза направ</w:t>
      </w:r>
      <w:r w:rsidR="00237138">
        <w:rPr>
          <w:rFonts w:ascii="Times New Roman" w:hAnsi="Times New Roman"/>
          <w:sz w:val="24"/>
          <w:szCs w:val="24"/>
        </w:rPr>
        <w:t xml:space="preserve">ить </w:t>
      </w:r>
      <w:r>
        <w:rPr>
          <w:rFonts w:ascii="Times New Roman" w:hAnsi="Times New Roman"/>
          <w:sz w:val="24"/>
          <w:szCs w:val="24"/>
        </w:rPr>
        <w:t xml:space="preserve">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r w:rsidR="00CF12BC" w:rsidRPr="00CF12BC">
        <w:rPr>
          <w:rFonts w:ascii="Times New Roman" w:hAnsi="Times New Roman"/>
          <w:sz w:val="24"/>
          <w:szCs w:val="24"/>
        </w:rPr>
        <w:t>не позднее десяти рабочих дней со дня установления указанного несоответствия</w:t>
      </w:r>
      <w:r w:rsidR="00237138">
        <w:rPr>
          <w:rFonts w:ascii="Times New Roman" w:hAnsi="Times New Roman"/>
          <w:sz w:val="24"/>
          <w:szCs w:val="24"/>
        </w:rPr>
        <w:t>,</w:t>
      </w:r>
      <w:r w:rsidR="00CF12BC" w:rsidRPr="00CF12BC">
        <w:rPr>
          <w:rFonts w:ascii="Times New Roman" w:hAnsi="Times New Roman"/>
          <w:sz w:val="24"/>
          <w:szCs w:val="24"/>
        </w:rPr>
        <w:t xml:space="preserve"> </w:t>
      </w:r>
      <w:r>
        <w:rPr>
          <w:rFonts w:ascii="Times New Roman" w:hAnsi="Times New Roman"/>
          <w:sz w:val="24"/>
          <w:szCs w:val="24"/>
        </w:rPr>
        <w:t>требовани</w:t>
      </w:r>
      <w:r w:rsidR="00237138">
        <w:rPr>
          <w:rFonts w:ascii="Times New Roman" w:hAnsi="Times New Roman"/>
          <w:sz w:val="24"/>
          <w:szCs w:val="24"/>
        </w:rPr>
        <w:t>е</w:t>
      </w:r>
      <w:r w:rsidR="00CF12BC">
        <w:rPr>
          <w:rFonts w:ascii="Times New Roman" w:hAnsi="Times New Roman"/>
          <w:sz w:val="24"/>
          <w:szCs w:val="24"/>
        </w:rPr>
        <w:t xml:space="preserve"> в одностороннем порядке</w:t>
      </w:r>
      <w:r>
        <w:rPr>
          <w:rFonts w:ascii="Times New Roman" w:hAnsi="Times New Roman"/>
          <w:sz w:val="24"/>
          <w:szCs w:val="24"/>
        </w:rPr>
        <w:t xml:space="preserve"> о </w:t>
      </w:r>
      <w:r w:rsidR="008A043C">
        <w:rPr>
          <w:rFonts w:ascii="Times New Roman" w:hAnsi="Times New Roman"/>
          <w:sz w:val="24"/>
          <w:szCs w:val="24"/>
        </w:rPr>
        <w:t xml:space="preserve">досрочном расторжении соответствующего договора </w:t>
      </w:r>
      <w:r w:rsidR="00CF12BC">
        <w:rPr>
          <w:rFonts w:ascii="Times New Roman" w:hAnsi="Times New Roman"/>
          <w:sz w:val="24"/>
          <w:szCs w:val="24"/>
        </w:rPr>
        <w:t xml:space="preserve">специального </w:t>
      </w:r>
      <w:r w:rsidR="008A043C">
        <w:rPr>
          <w:rFonts w:ascii="Times New Roman" w:hAnsi="Times New Roman"/>
          <w:sz w:val="24"/>
          <w:szCs w:val="24"/>
        </w:rPr>
        <w:t>банковского счета</w:t>
      </w:r>
      <w:r w:rsidR="00237138">
        <w:rPr>
          <w:rFonts w:ascii="Times New Roman" w:hAnsi="Times New Roman"/>
          <w:sz w:val="24"/>
          <w:szCs w:val="24"/>
        </w:rPr>
        <w:t xml:space="preserve"> и поручение о перечислении размещенных </w:t>
      </w:r>
      <w:r w:rsidR="00B92C28">
        <w:rPr>
          <w:rFonts w:ascii="Times New Roman" w:hAnsi="Times New Roman"/>
          <w:sz w:val="24"/>
          <w:szCs w:val="24"/>
        </w:rPr>
        <w:t xml:space="preserve">на нем </w:t>
      </w:r>
      <w:r w:rsidR="00237138">
        <w:rPr>
          <w:rFonts w:ascii="Times New Roman" w:hAnsi="Times New Roman"/>
          <w:sz w:val="24"/>
          <w:szCs w:val="24"/>
        </w:rPr>
        <w:t xml:space="preserve">денежных средств на специальный счет, открытый в </w:t>
      </w:r>
      <w:r w:rsidR="00B92C28">
        <w:rPr>
          <w:rFonts w:ascii="Times New Roman" w:hAnsi="Times New Roman"/>
          <w:sz w:val="24"/>
          <w:szCs w:val="24"/>
        </w:rPr>
        <w:t xml:space="preserve">российской кредитной организации, </w:t>
      </w:r>
      <w:r w:rsidR="00237138">
        <w:rPr>
          <w:rFonts w:ascii="Times New Roman" w:hAnsi="Times New Roman"/>
          <w:sz w:val="24"/>
          <w:szCs w:val="24"/>
        </w:rPr>
        <w:t>соответствующе</w:t>
      </w:r>
      <w:r w:rsidR="00B92C28">
        <w:rPr>
          <w:rFonts w:ascii="Times New Roman" w:hAnsi="Times New Roman"/>
          <w:sz w:val="24"/>
          <w:szCs w:val="24"/>
        </w:rPr>
        <w:t>й</w:t>
      </w:r>
      <w:r w:rsidR="00237138">
        <w:rPr>
          <w:rFonts w:ascii="Times New Roman" w:hAnsi="Times New Roman"/>
          <w:sz w:val="24"/>
          <w:szCs w:val="24"/>
        </w:rPr>
        <w:t xml:space="preserve"> требованиям</w:t>
      </w:r>
      <w:r w:rsidR="00B92C28">
        <w:rPr>
          <w:rFonts w:ascii="Times New Roman" w:hAnsi="Times New Roman"/>
          <w:sz w:val="24"/>
          <w:szCs w:val="24"/>
        </w:rPr>
        <w:t xml:space="preserve">, предусмотренным частью 1 ст. 55.16-1 </w:t>
      </w:r>
      <w:proofErr w:type="spellStart"/>
      <w:r w:rsidR="00B92C28">
        <w:rPr>
          <w:rFonts w:ascii="Times New Roman" w:hAnsi="Times New Roman"/>
          <w:sz w:val="24"/>
          <w:szCs w:val="24"/>
        </w:rPr>
        <w:t>ГрК</w:t>
      </w:r>
      <w:proofErr w:type="spellEnd"/>
      <w:r w:rsidR="00B92C28">
        <w:rPr>
          <w:rFonts w:ascii="Times New Roman" w:hAnsi="Times New Roman"/>
          <w:sz w:val="24"/>
          <w:szCs w:val="24"/>
        </w:rPr>
        <w:t xml:space="preserve"> РФ.</w:t>
      </w:r>
      <w:r w:rsidR="00237138">
        <w:rPr>
          <w:rFonts w:ascii="Times New Roman" w:hAnsi="Times New Roman"/>
          <w:sz w:val="24"/>
          <w:szCs w:val="24"/>
        </w:rPr>
        <w:t xml:space="preserve"> </w:t>
      </w:r>
    </w:p>
    <w:p w14:paraId="47AFB7EF" w14:textId="3230BF84" w:rsidR="00E83297" w:rsidRDefault="00B9348F" w:rsidP="00E83297">
      <w:pPr>
        <w:pStyle w:val="aa"/>
        <w:ind w:firstLine="567"/>
        <w:jc w:val="both"/>
        <w:rPr>
          <w:rFonts w:ascii="Times New Roman" w:hAnsi="Times New Roman"/>
          <w:color w:val="000000"/>
          <w:sz w:val="24"/>
          <w:szCs w:val="24"/>
        </w:rPr>
      </w:pPr>
      <w:r>
        <w:rPr>
          <w:rFonts w:ascii="Times New Roman" w:hAnsi="Times New Roman"/>
          <w:sz w:val="24"/>
          <w:szCs w:val="24"/>
        </w:rPr>
        <w:t xml:space="preserve">4.16. </w:t>
      </w:r>
      <w:r w:rsidR="00E83297" w:rsidRPr="00DC5256">
        <w:rPr>
          <w:rFonts w:ascii="Times New Roman" w:hAnsi="Times New Roman"/>
          <w:color w:val="000000"/>
          <w:sz w:val="24"/>
          <w:szCs w:val="24"/>
        </w:rPr>
        <w:t xml:space="preserve">Для </w:t>
      </w:r>
      <w:r w:rsidR="00692C19">
        <w:rPr>
          <w:rFonts w:ascii="Times New Roman" w:hAnsi="Times New Roman"/>
          <w:color w:val="000000"/>
          <w:sz w:val="24"/>
          <w:szCs w:val="24"/>
        </w:rPr>
        <w:t xml:space="preserve">перечисления </w:t>
      </w:r>
      <w:r w:rsidR="00E83297" w:rsidRPr="00DC5256">
        <w:rPr>
          <w:rFonts w:ascii="Times New Roman" w:hAnsi="Times New Roman"/>
          <w:color w:val="000000"/>
          <w:sz w:val="24"/>
          <w:szCs w:val="24"/>
        </w:rPr>
        <w:t xml:space="preserve"> ден</w:t>
      </w:r>
      <w:r w:rsidR="00E83297">
        <w:rPr>
          <w:rFonts w:ascii="Times New Roman" w:hAnsi="Times New Roman"/>
          <w:color w:val="000000"/>
          <w:sz w:val="24"/>
          <w:szCs w:val="24"/>
        </w:rPr>
        <w:t>ежных средств из компенсационного фонда</w:t>
      </w:r>
      <w:r w:rsidR="00E83297" w:rsidRPr="00DC5256">
        <w:rPr>
          <w:rFonts w:ascii="Times New Roman" w:hAnsi="Times New Roman"/>
          <w:color w:val="000000"/>
          <w:sz w:val="24"/>
          <w:szCs w:val="24"/>
        </w:rPr>
        <w:t xml:space="preserve"> в случае, предусмотренном п. 4.1.</w:t>
      </w:r>
      <w:r w:rsidR="00E83297">
        <w:rPr>
          <w:rFonts w:ascii="Times New Roman" w:hAnsi="Times New Roman"/>
          <w:color w:val="000000"/>
          <w:sz w:val="24"/>
          <w:szCs w:val="24"/>
        </w:rPr>
        <w:t>7</w:t>
      </w:r>
      <w:r w:rsidR="00E83297" w:rsidRPr="00DC5256">
        <w:rPr>
          <w:rFonts w:ascii="Times New Roman" w:hAnsi="Times New Roman"/>
          <w:color w:val="000000"/>
          <w:sz w:val="24"/>
          <w:szCs w:val="24"/>
        </w:rPr>
        <w:t xml:space="preserve">. настоящего Положения, </w:t>
      </w:r>
      <w:r w:rsidR="00E83297">
        <w:rPr>
          <w:rFonts w:ascii="Times New Roman" w:hAnsi="Times New Roman"/>
          <w:color w:val="000000"/>
          <w:sz w:val="24"/>
          <w:szCs w:val="24"/>
        </w:rPr>
        <w:t>юридическое лицо, индивидуальный предприниматель, прекратившие членство в Союзе</w:t>
      </w:r>
      <w:r w:rsidR="00381777">
        <w:rPr>
          <w:rFonts w:ascii="Times New Roman" w:hAnsi="Times New Roman"/>
          <w:color w:val="000000"/>
          <w:sz w:val="24"/>
          <w:szCs w:val="24"/>
        </w:rPr>
        <w:t xml:space="preserve"> и </w:t>
      </w:r>
      <w:r w:rsidR="00381777" w:rsidRPr="00381777">
        <w:rPr>
          <w:rFonts w:ascii="Times New Roman" w:hAnsi="Times New Roman"/>
          <w:color w:val="000000"/>
          <w:sz w:val="24"/>
          <w:szCs w:val="24"/>
        </w:rPr>
        <w:t>пере</w:t>
      </w:r>
      <w:r w:rsidR="00381777">
        <w:rPr>
          <w:rFonts w:ascii="Times New Roman" w:hAnsi="Times New Roman"/>
          <w:color w:val="000000"/>
          <w:sz w:val="24"/>
          <w:szCs w:val="24"/>
        </w:rPr>
        <w:t>шедшие</w:t>
      </w:r>
      <w:r w:rsidR="00381777" w:rsidRPr="00381777">
        <w:rPr>
          <w:rFonts w:ascii="Times New Roman" w:hAnsi="Times New Roman"/>
          <w:color w:val="000000"/>
          <w:sz w:val="24"/>
          <w:szCs w:val="24"/>
        </w:rPr>
        <w:t xml:space="preserve">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по основанию,  предусмотренному частью 17 ст. 55.6 </w:t>
      </w:r>
      <w:proofErr w:type="spellStart"/>
      <w:r w:rsidR="00692C19">
        <w:rPr>
          <w:rFonts w:ascii="Times New Roman" w:hAnsi="Times New Roman"/>
          <w:color w:val="000000"/>
          <w:sz w:val="24"/>
          <w:szCs w:val="24"/>
        </w:rPr>
        <w:t>ГрК</w:t>
      </w:r>
      <w:proofErr w:type="spellEnd"/>
      <w:r w:rsidR="00692C19">
        <w:rPr>
          <w:rFonts w:ascii="Times New Roman" w:hAnsi="Times New Roman"/>
          <w:color w:val="000000"/>
          <w:sz w:val="24"/>
          <w:szCs w:val="24"/>
        </w:rPr>
        <w:t xml:space="preserve"> РФ, </w:t>
      </w:r>
      <w:r w:rsidR="00E83297" w:rsidRPr="00DC5256">
        <w:rPr>
          <w:rFonts w:ascii="Times New Roman" w:hAnsi="Times New Roman"/>
          <w:color w:val="000000"/>
          <w:sz w:val="24"/>
          <w:szCs w:val="24"/>
        </w:rPr>
        <w:t>обраща</w:t>
      </w:r>
      <w:r w:rsidR="00692C19">
        <w:rPr>
          <w:rFonts w:ascii="Times New Roman" w:hAnsi="Times New Roman"/>
          <w:color w:val="000000"/>
          <w:sz w:val="24"/>
          <w:szCs w:val="24"/>
        </w:rPr>
        <w:t>ю</w:t>
      </w:r>
      <w:r w:rsidR="00E83297" w:rsidRPr="00DC5256">
        <w:rPr>
          <w:rFonts w:ascii="Times New Roman" w:hAnsi="Times New Roman"/>
          <w:color w:val="000000"/>
          <w:sz w:val="24"/>
          <w:szCs w:val="24"/>
        </w:rPr>
        <w:t>тся в Союз с письменным заявлением</w:t>
      </w:r>
      <w:r w:rsidR="00692C19">
        <w:rPr>
          <w:rFonts w:ascii="Times New Roman" w:hAnsi="Times New Roman"/>
          <w:color w:val="000000"/>
          <w:sz w:val="24"/>
          <w:szCs w:val="24"/>
        </w:rPr>
        <w:t xml:space="preserve"> </w:t>
      </w:r>
      <w:r w:rsidR="00E83297" w:rsidRPr="00E83297">
        <w:rPr>
          <w:rFonts w:ascii="Times New Roman" w:hAnsi="Times New Roman"/>
          <w:color w:val="000000"/>
          <w:sz w:val="24"/>
          <w:szCs w:val="24"/>
        </w:rPr>
        <w:t xml:space="preserve">о перечислении внесенного ими взноса в компенсационный фонд </w:t>
      </w:r>
      <w:r w:rsidR="00692C19">
        <w:rPr>
          <w:rFonts w:ascii="Times New Roman" w:hAnsi="Times New Roman"/>
          <w:color w:val="000000"/>
          <w:sz w:val="24"/>
          <w:szCs w:val="24"/>
        </w:rPr>
        <w:t xml:space="preserve"> Союза </w:t>
      </w:r>
      <w:r w:rsidR="00E83297" w:rsidRPr="00E83297">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r w:rsidR="00692C19">
        <w:rPr>
          <w:rFonts w:ascii="Times New Roman" w:hAnsi="Times New Roman"/>
          <w:color w:val="000000"/>
          <w:sz w:val="24"/>
          <w:szCs w:val="24"/>
        </w:rPr>
        <w:t xml:space="preserve"> </w:t>
      </w:r>
    </w:p>
    <w:p w14:paraId="3F2BCC4A" w14:textId="221A9798" w:rsidR="00E83297" w:rsidRDefault="006E371F" w:rsidP="00E83297">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Указанное выше в настоящем пункте заявление должно быть подано в </w:t>
      </w:r>
      <w:proofErr w:type="gramStart"/>
      <w:r>
        <w:rPr>
          <w:rFonts w:ascii="Times New Roman" w:hAnsi="Times New Roman"/>
          <w:color w:val="000000"/>
          <w:sz w:val="24"/>
          <w:szCs w:val="24"/>
        </w:rPr>
        <w:t>течении  30</w:t>
      </w:r>
      <w:proofErr w:type="gramEnd"/>
      <w:r>
        <w:rPr>
          <w:rFonts w:ascii="Times New Roman" w:hAnsi="Times New Roman"/>
          <w:color w:val="000000"/>
          <w:sz w:val="24"/>
          <w:szCs w:val="24"/>
        </w:rPr>
        <w:t xml:space="preserve"> дней со дня принятия </w:t>
      </w:r>
      <w:r w:rsidRPr="006E371F">
        <w:rPr>
          <w:rFonts w:ascii="Times New Roman" w:hAnsi="Times New Roman"/>
          <w:color w:val="000000"/>
          <w:sz w:val="24"/>
          <w:szCs w:val="24"/>
        </w:rPr>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r>
        <w:rPr>
          <w:rFonts w:ascii="Times New Roman" w:hAnsi="Times New Roman"/>
          <w:color w:val="000000"/>
          <w:sz w:val="24"/>
          <w:szCs w:val="24"/>
        </w:rPr>
        <w:t xml:space="preserve"> </w:t>
      </w:r>
      <w:r w:rsidR="00692C19" w:rsidRPr="00692C19">
        <w:rPr>
          <w:rFonts w:ascii="Times New Roman" w:hAnsi="Times New Roman"/>
          <w:color w:val="000000"/>
          <w:sz w:val="24"/>
          <w:szCs w:val="24"/>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2D2583C7" w14:textId="3CAA26C2" w:rsidR="008356EB" w:rsidRDefault="006E371F" w:rsidP="006E371F">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w:t>
      </w:r>
      <w:r w:rsidR="006F72BF">
        <w:rPr>
          <w:rFonts w:ascii="Times New Roman" w:hAnsi="Times New Roman"/>
          <w:color w:val="000000"/>
          <w:sz w:val="24"/>
          <w:szCs w:val="24"/>
        </w:rPr>
        <w:t>17</w:t>
      </w:r>
      <w:r w:rsidRPr="00DC5256">
        <w:rPr>
          <w:rFonts w:ascii="Times New Roman" w:hAnsi="Times New Roman"/>
          <w:color w:val="000000"/>
          <w:sz w:val="24"/>
          <w:szCs w:val="24"/>
        </w:rPr>
        <w:t>.</w:t>
      </w:r>
      <w:r>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w:t>
      </w:r>
      <w:r>
        <w:rPr>
          <w:rFonts w:ascii="Times New Roman" w:hAnsi="Times New Roman"/>
          <w:color w:val="000000"/>
          <w:sz w:val="24"/>
          <w:szCs w:val="24"/>
        </w:rPr>
        <w:t>7</w:t>
      </w:r>
      <w:r w:rsidRPr="00DC5256">
        <w:rPr>
          <w:rFonts w:ascii="Times New Roman" w:hAnsi="Times New Roman"/>
          <w:color w:val="000000"/>
          <w:sz w:val="24"/>
          <w:szCs w:val="24"/>
        </w:rPr>
        <w:t xml:space="preserve"> дней с момента получения Союзом  документов,</w:t>
      </w:r>
      <w:r>
        <w:rPr>
          <w:rFonts w:ascii="Times New Roman" w:hAnsi="Times New Roman"/>
          <w:color w:val="000000"/>
          <w:sz w:val="24"/>
          <w:szCs w:val="24"/>
        </w:rPr>
        <w:t xml:space="preserve"> указанных в пункте 4.16 Положения,</w:t>
      </w:r>
      <w:r w:rsidRPr="00DC5256">
        <w:rPr>
          <w:rFonts w:ascii="Times New Roman" w:hAnsi="Times New Roman"/>
          <w:color w:val="000000"/>
          <w:sz w:val="24"/>
          <w:szCs w:val="24"/>
        </w:rPr>
        <w:t xml:space="preserve">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и </w:t>
      </w:r>
      <w:r w:rsidR="008356EB" w:rsidRPr="008356EB">
        <w:rPr>
          <w:rFonts w:ascii="Times New Roman" w:hAnsi="Times New Roman"/>
          <w:color w:val="000000"/>
          <w:sz w:val="24"/>
          <w:szCs w:val="24"/>
        </w:rPr>
        <w:t>перечисл</w:t>
      </w:r>
      <w:r w:rsidR="008356EB">
        <w:rPr>
          <w:rFonts w:ascii="Times New Roman" w:hAnsi="Times New Roman"/>
          <w:color w:val="000000"/>
          <w:sz w:val="24"/>
          <w:szCs w:val="24"/>
        </w:rPr>
        <w:t>яет</w:t>
      </w:r>
      <w:r w:rsidR="008356EB" w:rsidRPr="008356EB">
        <w:rPr>
          <w:rFonts w:ascii="Times New Roman" w:hAnsi="Times New Roman"/>
          <w:color w:val="000000"/>
          <w:sz w:val="24"/>
          <w:szCs w:val="24"/>
        </w:rPr>
        <w:t xml:space="preserve"> в </w:t>
      </w:r>
      <w:r w:rsidR="008356EB" w:rsidRPr="008356EB">
        <w:rPr>
          <w:rFonts w:ascii="Times New Roman" w:hAnsi="Times New Roman"/>
          <w:color w:val="000000"/>
          <w:sz w:val="24"/>
          <w:szCs w:val="24"/>
        </w:rPr>
        <w:lastRenderedPageBreak/>
        <w:t xml:space="preserve">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w:t>
      </w:r>
      <w:r w:rsidR="008356EB">
        <w:rPr>
          <w:rFonts w:ascii="Times New Roman" w:hAnsi="Times New Roman"/>
          <w:color w:val="000000"/>
          <w:sz w:val="24"/>
          <w:szCs w:val="24"/>
        </w:rPr>
        <w:t xml:space="preserve"> обеспечения договорных обязательств Союза .</w:t>
      </w:r>
    </w:p>
    <w:p w14:paraId="17F44248" w14:textId="30AD10EB" w:rsidR="00513865" w:rsidRDefault="006F72BF" w:rsidP="00513865">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4.18. </w:t>
      </w:r>
      <w:r w:rsidRPr="00DC5256">
        <w:rPr>
          <w:rFonts w:ascii="Times New Roman" w:hAnsi="Times New Roman"/>
          <w:color w:val="000000"/>
          <w:sz w:val="24"/>
          <w:szCs w:val="24"/>
        </w:rPr>
        <w:t>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w:t>
      </w:r>
      <w:r w:rsidR="00104ED4">
        <w:rPr>
          <w:rFonts w:ascii="Times New Roman" w:hAnsi="Times New Roman"/>
          <w:color w:val="000000"/>
          <w:sz w:val="24"/>
          <w:szCs w:val="24"/>
        </w:rPr>
        <w:t>8</w:t>
      </w:r>
      <w:r w:rsidRPr="00DC5256">
        <w:rPr>
          <w:rFonts w:ascii="Times New Roman" w:hAnsi="Times New Roman"/>
          <w:color w:val="000000"/>
          <w:sz w:val="24"/>
          <w:szCs w:val="24"/>
        </w:rPr>
        <w:t xml:space="preserve">. настоящего Положения, </w:t>
      </w:r>
      <w:r w:rsidR="00104ED4">
        <w:rPr>
          <w:rFonts w:ascii="Times New Roman" w:hAnsi="Times New Roman"/>
          <w:color w:val="000000"/>
          <w:sz w:val="24"/>
          <w:szCs w:val="24"/>
        </w:rPr>
        <w:t>член Союза</w:t>
      </w:r>
      <w:r w:rsidRPr="00DC5256">
        <w:rPr>
          <w:rFonts w:ascii="Times New Roman" w:hAnsi="Times New Roman"/>
          <w:color w:val="000000"/>
          <w:sz w:val="24"/>
          <w:szCs w:val="24"/>
        </w:rPr>
        <w:t xml:space="preserve"> обращается в Союз с письменным заявлением о возврате </w:t>
      </w:r>
      <w:r w:rsidR="00104ED4" w:rsidRPr="00104ED4">
        <w:rPr>
          <w:rFonts w:ascii="Times New Roman" w:hAnsi="Times New Roman"/>
          <w:color w:val="000000"/>
          <w:sz w:val="24"/>
          <w:szCs w:val="24"/>
        </w:rPr>
        <w:t xml:space="preserve">излишне самостоятельно уплаченных членом </w:t>
      </w:r>
      <w:r w:rsidR="00664AF5">
        <w:rPr>
          <w:rFonts w:ascii="Times New Roman" w:hAnsi="Times New Roman"/>
          <w:color w:val="000000"/>
          <w:sz w:val="24"/>
          <w:szCs w:val="24"/>
        </w:rPr>
        <w:t>Союза</w:t>
      </w:r>
      <w:r w:rsidR="00104ED4" w:rsidRPr="00104ED4">
        <w:rPr>
          <w:rFonts w:ascii="Times New Roman" w:hAnsi="Times New Roman"/>
          <w:color w:val="000000"/>
          <w:sz w:val="24"/>
          <w:szCs w:val="24"/>
        </w:rPr>
        <w:t xml:space="preserve"> средств взноса в компенсационный фонд обеспечения договорных обязательств </w:t>
      </w:r>
      <w:r w:rsidR="00664AF5">
        <w:rPr>
          <w:rFonts w:ascii="Times New Roman" w:hAnsi="Times New Roman"/>
          <w:color w:val="000000"/>
          <w:sz w:val="24"/>
          <w:szCs w:val="24"/>
        </w:rPr>
        <w:t>Союза</w:t>
      </w:r>
      <w:r w:rsidR="00513865">
        <w:rPr>
          <w:rFonts w:ascii="Times New Roman" w:hAnsi="Times New Roman"/>
          <w:color w:val="000000"/>
          <w:sz w:val="24"/>
          <w:szCs w:val="24"/>
        </w:rPr>
        <w:t xml:space="preserve">. </w:t>
      </w:r>
      <w:r w:rsidR="00513865"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sidR="00513865">
        <w:rPr>
          <w:rFonts w:ascii="Times New Roman" w:hAnsi="Times New Roman"/>
          <w:color w:val="000000"/>
          <w:sz w:val="24"/>
          <w:szCs w:val="24"/>
        </w:rPr>
        <w:t>излишне</w:t>
      </w:r>
      <w:r w:rsidR="00513865" w:rsidRPr="00DC5256">
        <w:rPr>
          <w:rFonts w:ascii="Times New Roman" w:hAnsi="Times New Roman"/>
          <w:color w:val="000000"/>
          <w:sz w:val="24"/>
          <w:szCs w:val="24"/>
        </w:rPr>
        <w:t xml:space="preserve"> </w:t>
      </w:r>
      <w:r w:rsidR="00513865">
        <w:rPr>
          <w:rFonts w:ascii="Times New Roman" w:hAnsi="Times New Roman"/>
          <w:color w:val="000000"/>
          <w:sz w:val="24"/>
          <w:szCs w:val="24"/>
        </w:rPr>
        <w:t>уплаченных</w:t>
      </w:r>
      <w:r w:rsidR="00513865" w:rsidRPr="00DC5256">
        <w:rPr>
          <w:rFonts w:ascii="Times New Roman" w:hAnsi="Times New Roman"/>
          <w:color w:val="000000"/>
          <w:sz w:val="24"/>
          <w:szCs w:val="24"/>
        </w:rPr>
        <w:t xml:space="preserve"> денежных средств (указывается в рублях</w:t>
      </w:r>
      <w:proofErr w:type="gramStart"/>
      <w:r w:rsidR="00513865" w:rsidRPr="00DC5256">
        <w:rPr>
          <w:rFonts w:ascii="Times New Roman" w:hAnsi="Times New Roman"/>
          <w:color w:val="000000"/>
          <w:sz w:val="24"/>
          <w:szCs w:val="24"/>
        </w:rPr>
        <w:t xml:space="preserve">),  </w:t>
      </w:r>
      <w:r w:rsidR="00DF4B99">
        <w:rPr>
          <w:rFonts w:ascii="Times New Roman" w:hAnsi="Times New Roman"/>
          <w:color w:val="000000"/>
          <w:sz w:val="24"/>
          <w:szCs w:val="24"/>
        </w:rPr>
        <w:t>ссылка</w:t>
      </w:r>
      <w:proofErr w:type="gramEnd"/>
      <w:r w:rsidR="00DF4B99">
        <w:rPr>
          <w:rFonts w:ascii="Times New Roman" w:hAnsi="Times New Roman"/>
          <w:color w:val="000000"/>
          <w:sz w:val="24"/>
          <w:szCs w:val="24"/>
        </w:rPr>
        <w:t xml:space="preserve">  на документ, подтверждающий</w:t>
      </w:r>
      <w:r w:rsidR="00513865" w:rsidRPr="00DC5256">
        <w:rPr>
          <w:rFonts w:ascii="Times New Roman" w:hAnsi="Times New Roman"/>
          <w:color w:val="000000"/>
          <w:sz w:val="24"/>
          <w:szCs w:val="24"/>
        </w:rPr>
        <w:t xml:space="preserve"> перечислени</w:t>
      </w:r>
      <w:r w:rsidR="00DF4B99">
        <w:rPr>
          <w:rFonts w:ascii="Times New Roman" w:hAnsi="Times New Roman"/>
          <w:color w:val="000000"/>
          <w:sz w:val="24"/>
          <w:szCs w:val="24"/>
        </w:rPr>
        <w:t>е</w:t>
      </w:r>
      <w:r w:rsidR="00513865" w:rsidRPr="00DC5256">
        <w:rPr>
          <w:rFonts w:ascii="Times New Roman" w:hAnsi="Times New Roman"/>
          <w:color w:val="000000"/>
          <w:sz w:val="24"/>
          <w:szCs w:val="24"/>
        </w:rPr>
        <w:t xml:space="preserve"> ука</w:t>
      </w:r>
      <w:r w:rsidR="00513865">
        <w:rPr>
          <w:rFonts w:ascii="Times New Roman" w:hAnsi="Times New Roman"/>
          <w:color w:val="000000"/>
          <w:sz w:val="24"/>
          <w:szCs w:val="24"/>
        </w:rPr>
        <w:t xml:space="preserve">занных средств в компенсационный фонд, </w:t>
      </w:r>
      <w:r w:rsidR="00513865" w:rsidRPr="00513865">
        <w:rPr>
          <w:rFonts w:ascii="Times New Roman" w:hAnsi="Times New Roman"/>
          <w:color w:val="000000"/>
          <w:sz w:val="24"/>
          <w:szCs w:val="24"/>
        </w:rPr>
        <w:t xml:space="preserve"> </w:t>
      </w:r>
      <w:r w:rsidR="00513865">
        <w:rPr>
          <w:rFonts w:ascii="Times New Roman" w:hAnsi="Times New Roman"/>
          <w:color w:val="000000"/>
          <w:sz w:val="24"/>
          <w:szCs w:val="24"/>
        </w:rPr>
        <w:t>данные о  банковских реквизитах</w:t>
      </w:r>
      <w:r w:rsidR="00DF4B99">
        <w:rPr>
          <w:rFonts w:ascii="Times New Roman" w:hAnsi="Times New Roman"/>
          <w:color w:val="000000"/>
          <w:sz w:val="24"/>
          <w:szCs w:val="24"/>
        </w:rPr>
        <w:t xml:space="preserve"> члена Союза на которые </w:t>
      </w:r>
      <w:r w:rsidR="00513865">
        <w:rPr>
          <w:rFonts w:ascii="Times New Roman" w:hAnsi="Times New Roman"/>
          <w:color w:val="000000"/>
          <w:sz w:val="24"/>
          <w:szCs w:val="24"/>
        </w:rPr>
        <w:t>необходим</w:t>
      </w:r>
      <w:r w:rsidR="00DF4B99">
        <w:rPr>
          <w:rFonts w:ascii="Times New Roman" w:hAnsi="Times New Roman"/>
          <w:color w:val="000000"/>
          <w:sz w:val="24"/>
          <w:szCs w:val="24"/>
        </w:rPr>
        <w:t>о</w:t>
      </w:r>
      <w:r w:rsidR="00513865">
        <w:rPr>
          <w:rFonts w:ascii="Times New Roman" w:hAnsi="Times New Roman"/>
          <w:color w:val="000000"/>
          <w:sz w:val="24"/>
          <w:szCs w:val="24"/>
        </w:rPr>
        <w:t xml:space="preserve"> перечисл</w:t>
      </w:r>
      <w:r w:rsidR="00DF4B99">
        <w:rPr>
          <w:rFonts w:ascii="Times New Roman" w:hAnsi="Times New Roman"/>
          <w:color w:val="000000"/>
          <w:sz w:val="24"/>
          <w:szCs w:val="24"/>
        </w:rPr>
        <w:t xml:space="preserve">ить </w:t>
      </w:r>
      <w:r w:rsidR="00513865">
        <w:rPr>
          <w:rFonts w:ascii="Times New Roman" w:hAnsi="Times New Roman"/>
          <w:color w:val="000000"/>
          <w:sz w:val="24"/>
          <w:szCs w:val="24"/>
        </w:rPr>
        <w:t>денежны</w:t>
      </w:r>
      <w:r w:rsidR="00DF4B99">
        <w:rPr>
          <w:rFonts w:ascii="Times New Roman" w:hAnsi="Times New Roman"/>
          <w:color w:val="000000"/>
          <w:sz w:val="24"/>
          <w:szCs w:val="24"/>
        </w:rPr>
        <w:t>е</w:t>
      </w:r>
      <w:r w:rsidR="00513865">
        <w:rPr>
          <w:rFonts w:ascii="Times New Roman" w:hAnsi="Times New Roman"/>
          <w:color w:val="000000"/>
          <w:sz w:val="24"/>
          <w:szCs w:val="24"/>
        </w:rPr>
        <w:t xml:space="preserve"> средств</w:t>
      </w:r>
      <w:r w:rsidR="00DF4B99">
        <w:rPr>
          <w:rFonts w:ascii="Times New Roman" w:hAnsi="Times New Roman"/>
          <w:color w:val="000000"/>
          <w:sz w:val="24"/>
          <w:szCs w:val="24"/>
        </w:rPr>
        <w:t>а</w:t>
      </w:r>
      <w:r w:rsidR="00513865">
        <w:rPr>
          <w:rFonts w:ascii="Times New Roman" w:hAnsi="Times New Roman"/>
          <w:color w:val="000000"/>
          <w:sz w:val="24"/>
          <w:szCs w:val="24"/>
        </w:rPr>
        <w:t>.</w:t>
      </w:r>
    </w:p>
    <w:p w14:paraId="46C4CED9" w14:textId="0362B2CD" w:rsidR="00513865" w:rsidRPr="00DC5256" w:rsidRDefault="00513865" w:rsidP="00513865">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 xml:space="preserve">Заявление должно быть подписано руководителем </w:t>
      </w:r>
      <w:r>
        <w:rPr>
          <w:rFonts w:ascii="Times New Roman" w:hAnsi="Times New Roman"/>
          <w:color w:val="000000"/>
          <w:sz w:val="24"/>
          <w:szCs w:val="24"/>
        </w:rPr>
        <w:t>заявителя -</w:t>
      </w:r>
      <w:r w:rsidRPr="00DC5256">
        <w:rPr>
          <w:rFonts w:ascii="Times New Roman" w:hAnsi="Times New Roman"/>
          <w:color w:val="000000"/>
          <w:sz w:val="24"/>
          <w:szCs w:val="24"/>
        </w:rPr>
        <w:t>юридического лица</w:t>
      </w:r>
      <w:r>
        <w:rPr>
          <w:rFonts w:ascii="Times New Roman" w:hAnsi="Times New Roman"/>
          <w:color w:val="000000"/>
          <w:sz w:val="24"/>
          <w:szCs w:val="24"/>
        </w:rPr>
        <w:t>,</w:t>
      </w:r>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w:t>
      </w:r>
      <w:r w:rsidR="00DF4B99">
        <w:rPr>
          <w:rFonts w:ascii="Times New Roman" w:hAnsi="Times New Roman"/>
          <w:color w:val="000000"/>
          <w:sz w:val="24"/>
          <w:szCs w:val="24"/>
        </w:rPr>
        <w:t>а</w:t>
      </w:r>
      <w:r w:rsidRPr="00DC5256">
        <w:rPr>
          <w:rFonts w:ascii="Times New Roman" w:hAnsi="Times New Roman"/>
          <w:color w:val="000000"/>
          <w:sz w:val="24"/>
          <w:szCs w:val="24"/>
        </w:rPr>
        <w:t xml:space="preserve"> прилагаться </w:t>
      </w:r>
      <w:r w:rsidR="00E80AD9" w:rsidRPr="00DC5256">
        <w:rPr>
          <w:rFonts w:ascii="Times New Roman" w:hAnsi="Times New Roman"/>
          <w:color w:val="000000"/>
          <w:sz w:val="24"/>
          <w:szCs w:val="24"/>
        </w:rPr>
        <w:t>в случаях</w:t>
      </w:r>
      <w:r w:rsidR="00E80AD9">
        <w:rPr>
          <w:rFonts w:ascii="Times New Roman" w:hAnsi="Times New Roman"/>
          <w:color w:val="000000"/>
          <w:sz w:val="24"/>
          <w:szCs w:val="24"/>
        </w:rPr>
        <w:t xml:space="preserve">, установленных законодательством </w:t>
      </w:r>
      <w:proofErr w:type="gramStart"/>
      <w:r w:rsidR="00E80AD9">
        <w:rPr>
          <w:rFonts w:ascii="Times New Roman" w:hAnsi="Times New Roman"/>
          <w:color w:val="000000"/>
          <w:sz w:val="24"/>
          <w:szCs w:val="24"/>
        </w:rPr>
        <w:t xml:space="preserve">РФ,  </w:t>
      </w:r>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p>
    <w:p w14:paraId="746364B5" w14:textId="76920BF3" w:rsidR="008B10E7" w:rsidRPr="00DC5256" w:rsidRDefault="008B10E7" w:rsidP="008B10E7">
      <w:pPr>
        <w:pStyle w:val="aa"/>
        <w:ind w:firstLine="567"/>
        <w:jc w:val="both"/>
        <w:rPr>
          <w:rFonts w:ascii="Times New Roman" w:hAnsi="Times New Roman"/>
          <w:color w:val="000000"/>
          <w:sz w:val="24"/>
          <w:szCs w:val="24"/>
        </w:rPr>
      </w:pPr>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10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00DF4B99" w:rsidRPr="00DF4B99">
        <w:rPr>
          <w:rFonts w:ascii="Times New Roman" w:hAnsi="Times New Roman"/>
          <w:color w:val="000000"/>
          <w:sz w:val="24"/>
          <w:szCs w:val="24"/>
        </w:rPr>
        <w:t xml:space="preserve"> </w:t>
      </w:r>
      <w:r w:rsidR="00DF4B99">
        <w:rPr>
          <w:rFonts w:ascii="Times New Roman" w:hAnsi="Times New Roman"/>
          <w:color w:val="000000"/>
          <w:sz w:val="24"/>
          <w:szCs w:val="24"/>
        </w:rPr>
        <w:t xml:space="preserve">и </w:t>
      </w:r>
      <w:r w:rsidR="00DF4B99" w:rsidRPr="008356EB">
        <w:rPr>
          <w:rFonts w:ascii="Times New Roman" w:hAnsi="Times New Roman"/>
          <w:color w:val="000000"/>
          <w:sz w:val="24"/>
          <w:szCs w:val="24"/>
        </w:rPr>
        <w:t>перечисл</w:t>
      </w:r>
      <w:r w:rsidR="00DF4B99">
        <w:rPr>
          <w:rFonts w:ascii="Times New Roman" w:hAnsi="Times New Roman"/>
          <w:color w:val="000000"/>
          <w:sz w:val="24"/>
          <w:szCs w:val="24"/>
        </w:rPr>
        <w:t xml:space="preserve">яет их по реквизитам, указанным  членом в соответствующем  заявлении, </w:t>
      </w:r>
      <w:r w:rsidRPr="00DC5256">
        <w:rPr>
          <w:rFonts w:ascii="Times New Roman" w:hAnsi="Times New Roman"/>
          <w:color w:val="000000"/>
          <w:sz w:val="24"/>
          <w:szCs w:val="24"/>
        </w:rPr>
        <w:t xml:space="preserve"> или </w:t>
      </w:r>
      <w:r w:rsidR="006F21FF">
        <w:rPr>
          <w:rFonts w:ascii="Times New Roman" w:hAnsi="Times New Roman"/>
          <w:color w:val="000000"/>
          <w:sz w:val="24"/>
          <w:szCs w:val="24"/>
        </w:rPr>
        <w:t xml:space="preserve"> принимает решение </w:t>
      </w:r>
      <w:r w:rsidRPr="00DC5256">
        <w:rPr>
          <w:rFonts w:ascii="Times New Roman" w:hAnsi="Times New Roman"/>
          <w:color w:val="000000"/>
          <w:sz w:val="24"/>
          <w:szCs w:val="24"/>
        </w:rPr>
        <w:t>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1636DE72" w14:textId="0740235E" w:rsidR="00513865" w:rsidRDefault="00513865" w:rsidP="00E83297">
      <w:pPr>
        <w:pStyle w:val="aa"/>
        <w:ind w:firstLine="567"/>
        <w:jc w:val="both"/>
        <w:rPr>
          <w:rFonts w:ascii="Times New Roman" w:hAnsi="Times New Roman"/>
          <w:color w:val="000000"/>
          <w:sz w:val="24"/>
          <w:szCs w:val="24"/>
        </w:rPr>
      </w:pPr>
    </w:p>
    <w:p w14:paraId="0F29DF46" w14:textId="77777777" w:rsidR="00104ED4" w:rsidRDefault="00104ED4" w:rsidP="00C177BC">
      <w:pPr>
        <w:pStyle w:val="aa"/>
        <w:jc w:val="both"/>
        <w:rPr>
          <w:rFonts w:ascii="Times New Roman" w:hAnsi="Times New Roman"/>
          <w:color w:val="000000"/>
          <w:sz w:val="24"/>
          <w:szCs w:val="24"/>
        </w:rPr>
      </w:pPr>
    </w:p>
    <w:p w14:paraId="3081E729" w14:textId="5C539FE4" w:rsidR="002D4D2E" w:rsidRPr="00871817" w:rsidRDefault="00B652B6" w:rsidP="00C177BC">
      <w:pPr>
        <w:pStyle w:val="aa"/>
        <w:ind w:firstLine="567"/>
        <w:jc w:val="both"/>
        <w:rPr>
          <w:rFonts w:ascii="Times New Roman" w:hAnsi="Times New Roman"/>
          <w:sz w:val="24"/>
          <w:szCs w:val="24"/>
        </w:rPr>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0322AFC" w:rsidR="0002135F" w:rsidRPr="00F366E0" w:rsidRDefault="00E35032" w:rsidP="00F366E0">
      <w:pPr>
        <w:pStyle w:val="11"/>
        <w:shd w:val="clear" w:color="auto" w:fill="auto"/>
        <w:tabs>
          <w:tab w:val="left" w:pos="0"/>
        </w:tabs>
        <w:spacing w:after="0" w:line="240" w:lineRule="auto"/>
        <w:ind w:firstLine="709"/>
        <w:rPr>
          <w:rFonts w:cs="Courier New"/>
          <w:b w:val="0"/>
          <w:bCs w:val="0"/>
          <w:sz w:val="24"/>
          <w:szCs w:val="24"/>
        </w:rPr>
      </w:pPr>
      <w:r w:rsidRPr="00F366E0">
        <w:rPr>
          <w:b w:val="0"/>
          <w:sz w:val="24"/>
          <w:szCs w:val="24"/>
        </w:rPr>
        <w:t>5.2</w:t>
      </w:r>
      <w:r w:rsidR="0002135F" w:rsidRPr="00F366E0">
        <w:rPr>
          <w:b w:val="0"/>
          <w:sz w:val="24"/>
          <w:szCs w:val="24"/>
        </w:rPr>
        <w:t>.  В с</w:t>
      </w:r>
      <w:r w:rsidRPr="00F366E0">
        <w:rPr>
          <w:b w:val="0"/>
          <w:sz w:val="24"/>
          <w:szCs w:val="24"/>
        </w:rPr>
        <w:t xml:space="preserve">лучае, </w:t>
      </w:r>
      <w:r w:rsidR="00A61F71" w:rsidRPr="00F366E0">
        <w:rPr>
          <w:b w:val="0"/>
          <w:sz w:val="24"/>
          <w:szCs w:val="24"/>
        </w:rPr>
        <w:t>снижения размера компенсационного фонда обеспечения договорных обязательств,</w:t>
      </w:r>
      <w:r w:rsidR="00A61F71" w:rsidRPr="00F366E0" w:rsidDel="00A61F71">
        <w:rPr>
          <w:b w:val="0"/>
          <w:sz w:val="24"/>
          <w:szCs w:val="24"/>
        </w:rPr>
        <w:t xml:space="preserve"> </w:t>
      </w:r>
      <w:r w:rsidR="0002135F" w:rsidRPr="00F366E0">
        <w:rPr>
          <w:b w:val="0"/>
          <w:sz w:val="24"/>
          <w:szCs w:val="24"/>
        </w:rPr>
        <w:t xml:space="preserve">минимальный размер компенсационного фонда обеспечения договорных обязательств, который должен быть сформирован </w:t>
      </w:r>
      <w:r w:rsidR="0083309B" w:rsidRPr="00F366E0">
        <w:rPr>
          <w:b w:val="0"/>
          <w:sz w:val="24"/>
          <w:szCs w:val="24"/>
        </w:rPr>
        <w:t>Союзом</w:t>
      </w:r>
      <w:r w:rsidR="0002135F" w:rsidRPr="00F366E0">
        <w:rPr>
          <w:b w:val="0"/>
          <w:sz w:val="24"/>
          <w:szCs w:val="24"/>
        </w:rPr>
        <w:t xml:space="preserve">,  рассчитывается </w:t>
      </w:r>
      <w:r w:rsidR="00A61F71" w:rsidRPr="00F366E0">
        <w:rPr>
          <w:b w:val="0"/>
          <w:bCs w:val="0"/>
          <w:sz w:val="24"/>
          <w:szCs w:val="24"/>
        </w:rPr>
        <w:t>как сумма</w:t>
      </w:r>
      <w:r w:rsidR="00F366E0">
        <w:rPr>
          <w:b w:val="0"/>
          <w:bCs w:val="0"/>
          <w:sz w:val="24"/>
          <w:szCs w:val="24"/>
        </w:rPr>
        <w:t>,</w:t>
      </w:r>
      <w:r w:rsidR="00A61F71" w:rsidRPr="00F366E0">
        <w:rPr>
          <w:b w:val="0"/>
          <w:bCs w:val="0"/>
          <w:sz w:val="24"/>
          <w:szCs w:val="24"/>
        </w:rPr>
        <w:t xml:space="preserve"> определенных для каждого уровня ответственности по обязательствам членов Союза произведений количества членов, указавших в заявлении о намерении</w:t>
      </w:r>
      <w:r w:rsidR="00A61F71" w:rsidRPr="00F366E0">
        <w:rPr>
          <w:b w:val="0"/>
          <w:sz w:val="24"/>
          <w:szCs w:val="24"/>
        </w:rPr>
        <w:t xml:space="preserve"> принимать участие в заключении договоров строительного подряда, подряда на осуществление сноса, заключенных  с использованием конкурентных способов заключения договоров</w:t>
      </w:r>
      <w:r w:rsidR="00A61F71" w:rsidRPr="00F366E0">
        <w:rPr>
          <w:b w:val="0"/>
          <w:bCs w:val="0"/>
          <w:sz w:val="24"/>
          <w:szCs w:val="24"/>
        </w:rPr>
        <w:t xml:space="preserve">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 положениями статьи 55.16 </w:t>
      </w:r>
      <w:proofErr w:type="spellStart"/>
      <w:r w:rsidR="00A61F71" w:rsidRPr="00F366E0">
        <w:rPr>
          <w:b w:val="0"/>
          <w:bCs w:val="0"/>
          <w:sz w:val="24"/>
          <w:szCs w:val="24"/>
        </w:rPr>
        <w:t>ГрК</w:t>
      </w:r>
      <w:proofErr w:type="spellEnd"/>
      <w:r w:rsidR="00A61F71" w:rsidRPr="00F366E0">
        <w:rPr>
          <w:b w:val="0"/>
          <w:bCs w:val="0"/>
          <w:sz w:val="24"/>
          <w:szCs w:val="24"/>
        </w:rPr>
        <w:t xml:space="preserve"> РФ</w:t>
      </w:r>
      <w:r w:rsidR="00F366E0">
        <w:rPr>
          <w:b w:val="0"/>
          <w:bCs w:val="0"/>
          <w:sz w:val="24"/>
          <w:szCs w:val="24"/>
        </w:rPr>
        <w:t>,</w:t>
      </w:r>
      <w:r w:rsidR="00A61F71" w:rsidRPr="00F366E0">
        <w:rPr>
          <w:b w:val="0"/>
          <w:bCs w:val="0"/>
          <w:sz w:val="24"/>
          <w:szCs w:val="24"/>
        </w:rPr>
        <w:t xml:space="preserve"> </w:t>
      </w:r>
      <w:r w:rsidR="00F366E0" w:rsidRPr="00F366E0">
        <w:rPr>
          <w:b w:val="0"/>
          <w:sz w:val="24"/>
          <w:szCs w:val="24"/>
        </w:rPr>
        <w:t xml:space="preserve">исходя из суммарного количества таких фактических (действующих) членов Союза числящихся в реестре членов Союза, на день соответствующего расчета.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lastRenderedPageBreak/>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47010466"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w:t>
      </w:r>
      <w:r w:rsidR="00FD7B7D">
        <w:rPr>
          <w:rFonts w:ascii="Times New Roman" w:hAnsi="Times New Roman"/>
          <w:sz w:val="24"/>
          <w:szCs w:val="24"/>
        </w:rPr>
        <w:t>10</w:t>
      </w:r>
      <w:r w:rsidR="004F282D" w:rsidRPr="00871817">
        <w:rPr>
          <w:rFonts w:ascii="Times New Roman" w:hAnsi="Times New Roman"/>
          <w:sz w:val="24"/>
          <w:szCs w:val="24"/>
        </w:rPr>
        <w:t>-</w:t>
      </w:r>
      <w:r w:rsidR="00FD7B7D">
        <w:rPr>
          <w:rFonts w:ascii="Times New Roman" w:hAnsi="Times New Roman"/>
          <w:sz w:val="24"/>
          <w:szCs w:val="24"/>
        </w:rPr>
        <w:t>ти</w:t>
      </w:r>
      <w:r w:rsidR="004F282D" w:rsidRPr="00871817">
        <w:rPr>
          <w:rFonts w:ascii="Times New Roman" w:hAnsi="Times New Roman"/>
          <w:sz w:val="24"/>
          <w:szCs w:val="24"/>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w:t>
      </w:r>
      <w:r w:rsidR="00EC36CD" w:rsidRPr="00FD7B7D">
        <w:rPr>
          <w:rFonts w:ascii="Times New Roman" w:hAnsi="Times New Roman"/>
          <w:sz w:val="24"/>
          <w:szCs w:val="24"/>
        </w:rPr>
        <w:t>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w:t>
      </w:r>
      <w:r w:rsidR="00EC36CD" w:rsidRPr="00FD7B7D" w:rsidDel="00EC36CD">
        <w:rPr>
          <w:rFonts w:ascii="Times New Roman" w:hAnsi="Times New Roman"/>
          <w:sz w:val="24"/>
          <w:szCs w:val="24"/>
        </w:rPr>
        <w:t xml:space="preserve"> </w:t>
      </w:r>
      <w:r w:rsidR="00EC36CD" w:rsidRPr="00FD7B7D">
        <w:rPr>
          <w:rFonts w:ascii="Times New Roman" w:hAnsi="Times New Roman"/>
          <w:sz w:val="24"/>
          <w:szCs w:val="24"/>
        </w:rPr>
        <w:t>были осуществлены соответствующие выплаты и к иным членам Союза, внесшим взносы в компенсационный фонд обеспечения договорных обязательств</w:t>
      </w:r>
      <w:r w:rsidR="004F282D" w:rsidRPr="00FD7B7D">
        <w:rPr>
          <w:rFonts w:ascii="Times New Roman" w:hAnsi="Times New Roman"/>
          <w:sz w:val="24"/>
          <w:szCs w:val="24"/>
        </w:rPr>
        <w:t xml:space="preserve">. </w:t>
      </w:r>
      <w:r w:rsidR="00FD7B7D" w:rsidRPr="00FD7B7D">
        <w:rPr>
          <w:rFonts w:ascii="Times New Roman" w:hAnsi="Times New Roman"/>
          <w:sz w:val="24"/>
          <w:szCs w:val="24"/>
        </w:rPr>
        <w:t>Указанные выше в настоящем пункте члены Союза</w:t>
      </w:r>
      <w:r w:rsidR="004F282D" w:rsidRPr="00FD7B7D">
        <w:rPr>
          <w:rFonts w:ascii="Times New Roman" w:hAnsi="Times New Roman"/>
          <w:sz w:val="24"/>
          <w:szCs w:val="24"/>
        </w:rPr>
        <w:t>,</w:t>
      </w:r>
      <w:r w:rsidR="004F282D" w:rsidRPr="00871817">
        <w:rPr>
          <w:rFonts w:ascii="Times New Roman" w:hAnsi="Times New Roman"/>
          <w:sz w:val="24"/>
          <w:szCs w:val="24"/>
        </w:rPr>
        <w:t xml:space="preserve">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proofErr w:type="gramStart"/>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proofErr w:type="gramEnd"/>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rFonts w:ascii="Times New Roman" w:hAnsi="Times New Roman"/>
          <w:b/>
          <w:sz w:val="24"/>
          <w:szCs w:val="24"/>
        </w:rPr>
      </w:pPr>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p>
    <w:p w14:paraId="7E353A12" w14:textId="2619D1CC" w:rsidR="004D4C6D" w:rsidRPr="0058493D" w:rsidRDefault="004D4C6D" w:rsidP="00A505DB">
      <w:pPr>
        <w:pStyle w:val="aa"/>
        <w:ind w:firstLine="567"/>
        <w:jc w:val="both"/>
        <w:rPr>
          <w:rFonts w:ascii="Times New Roman" w:hAnsi="Times New Roman"/>
          <w:sz w:val="24"/>
          <w:szCs w:val="24"/>
        </w:rPr>
      </w:pPr>
      <w:r w:rsidRPr="0058493D">
        <w:rPr>
          <w:rFonts w:ascii="Times New Roman" w:hAnsi="Times New Roman"/>
          <w:sz w:val="24"/>
          <w:szCs w:val="24"/>
        </w:rPr>
        <w:t>6.1.</w:t>
      </w:r>
      <w:r w:rsidRPr="0058493D">
        <w:rPr>
          <w:rFonts w:ascii="Times New Roman" w:hAnsi="Times New Roman"/>
          <w:b/>
          <w:sz w:val="24"/>
          <w:szCs w:val="24"/>
        </w:rPr>
        <w:t xml:space="preserve"> </w:t>
      </w:r>
      <w:r w:rsidRPr="0058493D">
        <w:rPr>
          <w:rFonts w:ascii="Times New Roman" w:hAnsi="Times New Roman"/>
          <w:sz w:val="24"/>
          <w:szCs w:val="24"/>
        </w:rPr>
        <w:t xml:space="preserve"> В соответствии с частью 17 статьи 3</w:t>
      </w:r>
      <w:r w:rsidRPr="0058493D">
        <w:rPr>
          <w:rFonts w:ascii="Times New Roman" w:hAnsi="Times New Roman"/>
          <w:sz w:val="24"/>
          <w:szCs w:val="24"/>
          <w:vertAlign w:val="superscript"/>
        </w:rPr>
        <w:t>3</w:t>
      </w:r>
      <w:r w:rsidRPr="00EE7B8C">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w:t>
      </w:r>
      <w:r w:rsidRPr="0058493D">
        <w:rPr>
          <w:rFonts w:ascii="Times New Roman" w:hAnsi="Times New Roman"/>
          <w:sz w:val="24"/>
          <w:szCs w:val="24"/>
        </w:rPr>
        <w:t>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58493D">
        <w:rPr>
          <w:rFonts w:ascii="Times New Roman" w:hAnsi="Times New Roman"/>
          <w:sz w:val="24"/>
          <w:szCs w:val="24"/>
        </w:rPr>
        <w:t xml:space="preserve">ных условиях), решением общего собрания членов Союза, Союз </w:t>
      </w:r>
      <w:r w:rsidRPr="0058493D">
        <w:rPr>
          <w:rFonts w:ascii="Times New Roman" w:hAnsi="Times New Roman"/>
          <w:sz w:val="24"/>
          <w:szCs w:val="24"/>
        </w:rPr>
        <w:t xml:space="preserve">вправе в целях оказания поддержки своим членам в связи с распространением новой </w:t>
      </w:r>
      <w:proofErr w:type="spellStart"/>
      <w:r w:rsidRPr="0058493D">
        <w:rPr>
          <w:rFonts w:ascii="Times New Roman" w:hAnsi="Times New Roman"/>
          <w:sz w:val="24"/>
          <w:szCs w:val="24"/>
        </w:rPr>
        <w:t>коронавирусной</w:t>
      </w:r>
      <w:proofErr w:type="spellEnd"/>
      <w:r w:rsidRPr="0058493D">
        <w:rPr>
          <w:rFonts w:ascii="Times New Roman" w:hAnsi="Times New Roman"/>
          <w:sz w:val="24"/>
          <w:szCs w:val="24"/>
        </w:rPr>
        <w:t xml:space="preserve"> инфекции предоставлять </w:t>
      </w:r>
      <w:r w:rsidR="00013201" w:rsidRPr="0058493D">
        <w:rPr>
          <w:rFonts w:ascii="Times New Roman" w:hAnsi="Times New Roman"/>
          <w:sz w:val="24"/>
          <w:szCs w:val="24"/>
        </w:rPr>
        <w:t xml:space="preserve">им </w:t>
      </w:r>
      <w:r w:rsidRPr="0058493D">
        <w:rPr>
          <w:rFonts w:ascii="Times New Roman" w:hAnsi="Times New Roman"/>
          <w:sz w:val="24"/>
          <w:szCs w:val="24"/>
        </w:rPr>
        <w:t>займы за счёт средств компенсационного фонда обеспечения договорных обязательств</w:t>
      </w:r>
      <w:r w:rsidR="00013201" w:rsidRPr="0058493D">
        <w:rPr>
          <w:rFonts w:ascii="Times New Roman" w:hAnsi="Times New Roman"/>
          <w:sz w:val="24"/>
          <w:szCs w:val="24"/>
        </w:rPr>
        <w:t>.</w:t>
      </w:r>
    </w:p>
    <w:p w14:paraId="2E4A5B08" w14:textId="0D129B18" w:rsidR="00013201" w:rsidRPr="0058493D" w:rsidRDefault="00013201"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6.2. Займы за счет средств компенсационного фонда обеспечения договорных обязательств предоставляются </w:t>
      </w:r>
      <w:r w:rsidR="004C217B" w:rsidRPr="0058493D">
        <w:rPr>
          <w:rFonts w:ascii="Times New Roman" w:hAnsi="Times New Roman"/>
          <w:sz w:val="24"/>
          <w:szCs w:val="24"/>
        </w:rPr>
        <w:t xml:space="preserve">Союзом членам Союза </w:t>
      </w:r>
      <w:r w:rsidRPr="00010E16">
        <w:rPr>
          <w:rFonts w:ascii="Times New Roman" w:hAnsi="Times New Roman"/>
          <w:sz w:val="24"/>
          <w:szCs w:val="24"/>
        </w:rPr>
        <w:t>до 1 января 202</w:t>
      </w:r>
      <w:r w:rsidR="00010E16" w:rsidRPr="00C177BC">
        <w:rPr>
          <w:rFonts w:ascii="Times New Roman" w:hAnsi="Times New Roman"/>
          <w:sz w:val="24"/>
          <w:szCs w:val="24"/>
        </w:rPr>
        <w:t>3</w:t>
      </w:r>
      <w:r w:rsidRPr="00010E16">
        <w:rPr>
          <w:rFonts w:ascii="Times New Roman" w:hAnsi="Times New Roman"/>
          <w:sz w:val="24"/>
          <w:szCs w:val="24"/>
        </w:rPr>
        <w:t> года.</w:t>
      </w:r>
      <w:r w:rsidR="00CC6D57" w:rsidRPr="0058493D">
        <w:rPr>
          <w:rFonts w:ascii="Times New Roman" w:hAnsi="Times New Roman"/>
          <w:sz w:val="24"/>
          <w:szCs w:val="24"/>
        </w:rPr>
        <w:t xml:space="preserve"> Объём займов, предоставленных Союзом,</w:t>
      </w:r>
      <w:r w:rsidR="004C217B" w:rsidRPr="0058493D">
        <w:rPr>
          <w:rFonts w:ascii="Times New Roman" w:hAnsi="Times New Roman"/>
          <w:sz w:val="24"/>
          <w:szCs w:val="24"/>
        </w:rPr>
        <w:t xml:space="preserve"> за счет средств компенсационного фонда обеспечения </w:t>
      </w:r>
      <w:r w:rsidR="004C217B" w:rsidRPr="0058493D">
        <w:rPr>
          <w:rFonts w:ascii="Times New Roman" w:hAnsi="Times New Roman"/>
          <w:sz w:val="24"/>
          <w:szCs w:val="24"/>
        </w:rPr>
        <w:lastRenderedPageBreak/>
        <w:t>договорных обязательств</w:t>
      </w:r>
      <w:r w:rsidR="00CC6D57" w:rsidRPr="0058493D">
        <w:rPr>
          <w:rFonts w:ascii="Times New Roman" w:hAnsi="Times New Roman"/>
          <w:sz w:val="24"/>
          <w:szCs w:val="24"/>
        </w:rPr>
        <w:t xml:space="preserve"> не может превышать 50 процентов от общего объёма средств его компенсационного фонда</w:t>
      </w:r>
      <w:r w:rsidR="004C217B" w:rsidRPr="0058493D">
        <w:rPr>
          <w:rFonts w:ascii="Times New Roman" w:hAnsi="Times New Roman"/>
          <w:sz w:val="24"/>
          <w:szCs w:val="24"/>
        </w:rPr>
        <w:t xml:space="preserve"> обеспечения договорных обязательств</w:t>
      </w:r>
      <w:r w:rsidR="00CC6D57" w:rsidRPr="0058493D">
        <w:rPr>
          <w:rFonts w:ascii="Times New Roman" w:hAnsi="Times New Roman"/>
          <w:sz w:val="24"/>
          <w:szCs w:val="24"/>
        </w:rPr>
        <w:t>.  </w:t>
      </w:r>
    </w:p>
    <w:p w14:paraId="68F450FE" w14:textId="1DD499A0" w:rsidR="00570736" w:rsidRPr="00EE7B8C" w:rsidRDefault="00013201"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6.3. </w:t>
      </w:r>
      <w:r w:rsidR="00CC6D57" w:rsidRPr="00EE7B8C">
        <w:rPr>
          <w:rFonts w:ascii="Times New Roman" w:hAnsi="Times New Roman"/>
          <w:sz w:val="24"/>
          <w:szCs w:val="24"/>
        </w:rPr>
        <w:t> Предельный размер займов для одного члена Союза не может превышать 15 процентов от 50 процентов средств компенсационного фонда</w:t>
      </w:r>
      <w:r w:rsidR="00AC595C">
        <w:rPr>
          <w:rFonts w:ascii="Times New Roman" w:hAnsi="Times New Roman"/>
          <w:sz w:val="24"/>
          <w:szCs w:val="24"/>
        </w:rPr>
        <w:t xml:space="preserve"> обеспечения договорных обязательств</w:t>
      </w:r>
      <w:r w:rsidR="00CC6D57" w:rsidRPr="00EE7B8C">
        <w:rPr>
          <w:rFonts w:ascii="Times New Roman" w:hAnsi="Times New Roman"/>
          <w:sz w:val="24"/>
          <w:szCs w:val="24"/>
        </w:rPr>
        <w:t xml:space="preserve">, при условии, что выдача таких займов не приводит к снижению размера средств компенсационного фонда </w:t>
      </w:r>
      <w:r w:rsidR="004C217B" w:rsidRPr="00EE7B8C">
        <w:rPr>
          <w:rFonts w:ascii="Times New Roman" w:hAnsi="Times New Roman"/>
          <w:sz w:val="24"/>
          <w:szCs w:val="24"/>
        </w:rPr>
        <w:t xml:space="preserve"> обеспечения договорных обязательств </w:t>
      </w:r>
      <w:r w:rsidR="00CC6D57" w:rsidRPr="00EE7B8C">
        <w:rPr>
          <w:rFonts w:ascii="Times New Roman" w:hAnsi="Times New Roman"/>
          <w:sz w:val="24"/>
          <w:szCs w:val="24"/>
        </w:rPr>
        <w:t xml:space="preserve">ниже его </w:t>
      </w:r>
      <w:r w:rsidR="004C217B" w:rsidRPr="00EE7B8C">
        <w:rPr>
          <w:rFonts w:ascii="Times New Roman" w:hAnsi="Times New Roman"/>
          <w:sz w:val="24"/>
          <w:szCs w:val="24"/>
        </w:rPr>
        <w:t xml:space="preserve">минимального </w:t>
      </w:r>
      <w:r w:rsidR="00CC6D57" w:rsidRPr="00EE7B8C">
        <w:rPr>
          <w:rFonts w:ascii="Times New Roman" w:hAnsi="Times New Roman"/>
          <w:sz w:val="24"/>
          <w:szCs w:val="24"/>
        </w:rPr>
        <w:t>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r w:rsidR="00EA2C02" w:rsidRPr="00EE7B8C">
        <w:rPr>
          <w:rFonts w:ascii="Times New Roman" w:hAnsi="Times New Roman"/>
          <w:sz w:val="24"/>
          <w:szCs w:val="24"/>
        </w:rPr>
        <w:t xml:space="preserve"> Минимальный размер компенсационного фонда обеспечения договорных обязательств рассчитывается, в соответствии с ч. 2 ст. 55.4 Градостроительного кодекса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00EA2C02" w:rsidRPr="00EE7B8C">
        <w:rPr>
          <w:rFonts w:ascii="Times New Roman" w:hAnsi="Times New Roman"/>
          <w:sz w:val="24"/>
          <w:szCs w:val="24"/>
        </w:rPr>
        <w:t>ГрК</w:t>
      </w:r>
      <w:proofErr w:type="spellEnd"/>
      <w:r w:rsidR="00EA2C02" w:rsidRPr="00EE7B8C">
        <w:rPr>
          <w:rFonts w:ascii="Times New Roman" w:hAnsi="Times New Roman"/>
          <w:sz w:val="24"/>
          <w:szCs w:val="24"/>
        </w:rPr>
        <w:t xml:space="preserve"> РФ для данного уровня ответственности по обязательствам. </w:t>
      </w:r>
    </w:p>
    <w:p w14:paraId="4063E91E" w14:textId="3BF57BC0" w:rsidR="00CC6D57" w:rsidRPr="00EE7B8C" w:rsidRDefault="00EA2C02"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В целях выдачи займов, </w:t>
      </w:r>
      <w:r w:rsidR="00570736" w:rsidRPr="00EE7B8C">
        <w:rPr>
          <w:rFonts w:ascii="Times New Roman" w:hAnsi="Times New Roman"/>
          <w:sz w:val="24"/>
          <w:szCs w:val="24"/>
        </w:rPr>
        <w:t xml:space="preserve">денежные средства </w:t>
      </w:r>
      <w:r w:rsidRPr="00EE7B8C">
        <w:rPr>
          <w:rFonts w:ascii="Times New Roman" w:hAnsi="Times New Roman"/>
          <w:sz w:val="24"/>
          <w:szCs w:val="24"/>
        </w:rPr>
        <w:t>внесенные в компенсационный фонд обес</w:t>
      </w:r>
      <w:r w:rsidR="00570736" w:rsidRPr="00EE7B8C">
        <w:rPr>
          <w:rFonts w:ascii="Times New Roman" w:hAnsi="Times New Roman"/>
          <w:sz w:val="24"/>
          <w:szCs w:val="24"/>
        </w:rPr>
        <w:t>печения договорных обязательств</w:t>
      </w:r>
      <w:r w:rsidRPr="00EE7B8C">
        <w:rPr>
          <w:rFonts w:ascii="Times New Roman" w:hAnsi="Times New Roman"/>
          <w:sz w:val="24"/>
          <w:szCs w:val="24"/>
        </w:rPr>
        <w:t xml:space="preserve"> исключенными </w:t>
      </w:r>
      <w:r w:rsidR="00570736" w:rsidRPr="00EE7B8C">
        <w:rPr>
          <w:rFonts w:ascii="Times New Roman" w:hAnsi="Times New Roman"/>
          <w:sz w:val="24"/>
          <w:szCs w:val="24"/>
        </w:rPr>
        <w:t xml:space="preserve">на день принятия Союзом соответствующего решения о предоставлении суммы займа </w:t>
      </w:r>
      <w:r w:rsidRPr="00EE7B8C">
        <w:rPr>
          <w:rFonts w:ascii="Times New Roman" w:hAnsi="Times New Roman"/>
          <w:sz w:val="24"/>
          <w:szCs w:val="24"/>
        </w:rPr>
        <w:t xml:space="preserve"> членами</w:t>
      </w:r>
      <w:r w:rsidR="00570736" w:rsidRPr="00EE7B8C">
        <w:rPr>
          <w:rFonts w:ascii="Times New Roman" w:hAnsi="Times New Roman"/>
          <w:sz w:val="24"/>
          <w:szCs w:val="24"/>
        </w:rPr>
        <w:t xml:space="preserve">, </w:t>
      </w:r>
      <w:r w:rsidRPr="00EE7B8C">
        <w:rPr>
          <w:rFonts w:ascii="Times New Roman" w:hAnsi="Times New Roman"/>
          <w:sz w:val="24"/>
          <w:szCs w:val="24"/>
        </w:rPr>
        <w:t xml:space="preserve"> </w:t>
      </w:r>
      <w:r w:rsidR="00570736" w:rsidRPr="00EE7B8C">
        <w:rPr>
          <w:rFonts w:ascii="Times New Roman" w:hAnsi="Times New Roman"/>
          <w:sz w:val="24"/>
          <w:szCs w:val="24"/>
        </w:rPr>
        <w:t>Союзом</w:t>
      </w:r>
      <w:r w:rsidRPr="00EE7B8C">
        <w:rPr>
          <w:rFonts w:ascii="Times New Roman" w:hAnsi="Times New Roman"/>
          <w:sz w:val="24"/>
          <w:szCs w:val="24"/>
        </w:rPr>
        <w:t xml:space="preserve"> при расчёте минимального размера не учитываются. </w:t>
      </w:r>
    </w:p>
    <w:p w14:paraId="3CA10EB5" w14:textId="045B1B44" w:rsidR="0094407E" w:rsidRPr="0058493D" w:rsidRDefault="00F02B3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6.4. </w:t>
      </w:r>
      <w:r w:rsidR="0094407E" w:rsidRPr="0058493D">
        <w:rPr>
          <w:rFonts w:ascii="Times New Roman" w:hAnsi="Times New Roman"/>
          <w:sz w:val="24"/>
          <w:szCs w:val="24"/>
        </w:rPr>
        <w:t xml:space="preserve"> </w:t>
      </w:r>
      <w:r w:rsidR="0094407E" w:rsidRPr="00EE7B8C">
        <w:rPr>
          <w:rFonts w:ascii="Times New Roman" w:hAnsi="Times New Roman"/>
          <w:sz w:val="24"/>
          <w:szCs w:val="24"/>
        </w:rPr>
        <w:t> Размер займа для конкретного члена Союза  устанавливается договором о предоставлении займа</w:t>
      </w:r>
      <w:r w:rsidR="00EA2C02" w:rsidRPr="0058493D">
        <w:rPr>
          <w:rFonts w:ascii="Times New Roman" w:hAnsi="Times New Roman"/>
          <w:sz w:val="24"/>
          <w:szCs w:val="24"/>
        </w:rPr>
        <w:t>,</w:t>
      </w:r>
      <w:r w:rsidR="0094407E" w:rsidRPr="0058493D">
        <w:rPr>
          <w:rFonts w:ascii="Times New Roman" w:hAnsi="Times New Roman"/>
          <w:sz w:val="24"/>
          <w:szCs w:val="24"/>
        </w:rPr>
        <w:t xml:space="preserve">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p>
    <w:p w14:paraId="11136B6F" w14:textId="77777777" w:rsidR="00DC46B9" w:rsidRPr="0058493D" w:rsidRDefault="0094407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целях выдачи займов, </w:t>
      </w:r>
      <w:r w:rsidR="00DC46B9" w:rsidRPr="0058493D">
        <w:rPr>
          <w:rFonts w:ascii="Times New Roman" w:hAnsi="Times New Roman"/>
          <w:sz w:val="24"/>
          <w:szCs w:val="24"/>
        </w:rPr>
        <w:t>исходя из фактического количества членов и уровня их ответственности по обязательствам.</w:t>
      </w:r>
    </w:p>
    <w:p w14:paraId="1DAB163A" w14:textId="7396CFE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6.5. Процент за пользование займами составляет 1/2 ключевой ставки Центрального банка Российской Федерации, действующей на день выдачи займа.</w:t>
      </w:r>
    </w:p>
    <w:p w14:paraId="54E01C49" w14:textId="41790FF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6.6. Заем может быть предоставлен на следующие цели: </w:t>
      </w:r>
    </w:p>
    <w:p w14:paraId="34AA0618" w14:textId="483DCF1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а) выплата заработной платы работникам члена Союза</w:t>
      </w:r>
      <w:r w:rsidR="006C31A4">
        <w:rPr>
          <w:rFonts w:ascii="Times New Roman" w:hAnsi="Times New Roman"/>
          <w:sz w:val="24"/>
          <w:szCs w:val="24"/>
        </w:rPr>
        <w:t xml:space="preserve">, а также </w:t>
      </w:r>
      <w:proofErr w:type="gramStart"/>
      <w:r w:rsidR="006C31A4">
        <w:rPr>
          <w:rFonts w:ascii="Times New Roman" w:hAnsi="Times New Roman"/>
          <w:sz w:val="24"/>
          <w:szCs w:val="24"/>
        </w:rPr>
        <w:t>уплата  в</w:t>
      </w:r>
      <w:proofErr w:type="gramEnd"/>
      <w:r w:rsidR="006C31A4">
        <w:rPr>
          <w:rFonts w:ascii="Times New Roman" w:hAnsi="Times New Roman"/>
          <w:sz w:val="24"/>
          <w:szCs w:val="24"/>
        </w:rPr>
        <w:t xml:space="preserve">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58493D">
        <w:rPr>
          <w:rFonts w:ascii="Times New Roman" w:hAnsi="Times New Roman"/>
          <w:sz w:val="24"/>
          <w:szCs w:val="24"/>
        </w:rPr>
        <w:t>;</w:t>
      </w:r>
    </w:p>
    <w:p w14:paraId="79B89DEF" w14:textId="0FADE3B1"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приобретение оборудования для выполнения по заключенным договорам (контрактам) </w:t>
      </w:r>
      <w:r w:rsidR="00165D7D" w:rsidRPr="0058493D">
        <w:rPr>
          <w:rFonts w:ascii="Times New Roman" w:hAnsi="Times New Roman"/>
          <w:sz w:val="24"/>
          <w:szCs w:val="24"/>
        </w:rPr>
        <w:t xml:space="preserve">строительного подряда </w:t>
      </w:r>
      <w:r w:rsidRPr="0058493D">
        <w:rPr>
          <w:rFonts w:ascii="Times New Roman" w:hAnsi="Times New Roman"/>
          <w:sz w:val="24"/>
          <w:szCs w:val="24"/>
        </w:rPr>
        <w:t>работ по строительству, реконструкции, капитальному ремонту, сносу объектов капиталь</w:t>
      </w:r>
      <w:r w:rsidR="00165D7D" w:rsidRPr="0058493D">
        <w:rPr>
          <w:rFonts w:ascii="Times New Roman" w:hAnsi="Times New Roman"/>
          <w:sz w:val="24"/>
          <w:szCs w:val="24"/>
        </w:rPr>
        <w:t xml:space="preserve">ного строительства, в том числе, </w:t>
      </w:r>
      <w:r w:rsidRPr="0058493D">
        <w:rPr>
          <w:rFonts w:ascii="Times New Roman" w:hAnsi="Times New Roman"/>
          <w:sz w:val="24"/>
          <w:szCs w:val="24"/>
        </w:rPr>
        <w:t>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A8FC426" w14:textId="12105FC4" w:rsidR="000B1349"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9368D70" w14:textId="7F034222"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г) уплата обеспечения заявки на </w:t>
      </w:r>
      <w:proofErr w:type="gramStart"/>
      <w:r>
        <w:rPr>
          <w:rFonts w:ascii="Times New Roman" w:hAnsi="Times New Roman"/>
          <w:sz w:val="24"/>
          <w:szCs w:val="24"/>
        </w:rPr>
        <w:t>участие  в</w:t>
      </w:r>
      <w:proofErr w:type="gramEnd"/>
      <w:r>
        <w:rPr>
          <w:rFonts w:ascii="Times New Roman" w:hAnsi="Times New Roman"/>
          <w:sz w:val="24"/>
          <w:szCs w:val="24"/>
        </w:rPr>
        <w:t xml:space="preserve"> закупке работ в целях заключения договора подряда;</w:t>
      </w:r>
    </w:p>
    <w:p w14:paraId="3B0D20F1" w14:textId="0BBDE0AD"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w:t>
      </w:r>
      <w:r w:rsidR="00C004E2">
        <w:rPr>
          <w:rFonts w:ascii="Times New Roman" w:hAnsi="Times New Roman"/>
          <w:sz w:val="24"/>
          <w:szCs w:val="24"/>
        </w:rPr>
        <w:t>капитальному</w:t>
      </w:r>
      <w:r>
        <w:rPr>
          <w:rFonts w:ascii="Times New Roman" w:hAnsi="Times New Roman"/>
          <w:sz w:val="24"/>
          <w:szCs w:val="24"/>
        </w:rPr>
        <w:t xml:space="preserve"> ремонту объектов здравоохранения, образования</w:t>
      </w:r>
      <w:r w:rsidR="00C004E2">
        <w:rPr>
          <w:rFonts w:ascii="Times New Roman" w:hAnsi="Times New Roman"/>
          <w:sz w:val="24"/>
          <w:szCs w:val="24"/>
        </w:rPr>
        <w:t>,</w:t>
      </w:r>
      <w:r>
        <w:rPr>
          <w:rFonts w:ascii="Times New Roman" w:hAnsi="Times New Roman"/>
          <w:sz w:val="24"/>
          <w:szCs w:val="24"/>
        </w:rPr>
        <w:t xml:space="preserve"> культуры</w:t>
      </w:r>
      <w:r w:rsidR="00C004E2">
        <w:rPr>
          <w:rFonts w:ascii="Times New Roman" w:hAnsi="Times New Roman"/>
          <w:sz w:val="24"/>
          <w:szCs w:val="24"/>
        </w:rPr>
        <w:t>,</w:t>
      </w:r>
      <w:r>
        <w:rPr>
          <w:rFonts w:ascii="Times New Roman" w:hAnsi="Times New Roman"/>
          <w:sz w:val="24"/>
          <w:szCs w:val="24"/>
        </w:rPr>
        <w:t xml:space="preserve"> спорта иных объектов социального обслуживания населения на </w:t>
      </w:r>
      <w:r w:rsidR="00C004E2">
        <w:rPr>
          <w:rFonts w:ascii="Times New Roman" w:hAnsi="Times New Roman"/>
          <w:sz w:val="24"/>
          <w:szCs w:val="24"/>
        </w:rPr>
        <w:t>основании</w:t>
      </w:r>
      <w:r>
        <w:rPr>
          <w:rFonts w:ascii="Times New Roman" w:hAnsi="Times New Roman"/>
          <w:sz w:val="24"/>
          <w:szCs w:val="24"/>
        </w:rPr>
        <w:t xml:space="preserve"> концессионных соглашений и (или) соглашений о </w:t>
      </w:r>
      <w:r w:rsidR="00C004E2">
        <w:rPr>
          <w:rFonts w:ascii="Times New Roman" w:hAnsi="Times New Roman"/>
          <w:sz w:val="24"/>
          <w:szCs w:val="24"/>
        </w:rPr>
        <w:t>государственно</w:t>
      </w:r>
      <w:r>
        <w:rPr>
          <w:rFonts w:ascii="Times New Roman" w:hAnsi="Times New Roman"/>
          <w:sz w:val="24"/>
          <w:szCs w:val="24"/>
        </w:rPr>
        <w:t xml:space="preserve"> -частном </w:t>
      </w:r>
      <w:r w:rsidR="00C004E2">
        <w:rPr>
          <w:rFonts w:ascii="Times New Roman" w:hAnsi="Times New Roman"/>
          <w:sz w:val="24"/>
          <w:szCs w:val="24"/>
        </w:rPr>
        <w:t>партнёрстве</w:t>
      </w:r>
      <w:r>
        <w:rPr>
          <w:rFonts w:ascii="Times New Roman" w:hAnsi="Times New Roman"/>
          <w:sz w:val="24"/>
          <w:szCs w:val="24"/>
        </w:rPr>
        <w:t xml:space="preserve">, </w:t>
      </w:r>
      <w:proofErr w:type="spellStart"/>
      <w:r>
        <w:rPr>
          <w:rFonts w:ascii="Times New Roman" w:hAnsi="Times New Roman"/>
          <w:sz w:val="24"/>
          <w:szCs w:val="24"/>
        </w:rPr>
        <w:t>муниципально</w:t>
      </w:r>
      <w:proofErr w:type="spellEnd"/>
      <w:r w:rsidR="00C004E2">
        <w:rPr>
          <w:rFonts w:ascii="Times New Roman" w:hAnsi="Times New Roman"/>
          <w:sz w:val="24"/>
          <w:szCs w:val="24"/>
        </w:rPr>
        <w:t xml:space="preserve"> -частном партнёрстве;</w:t>
      </w:r>
    </w:p>
    <w:p w14:paraId="0E61045F" w14:textId="57A60FDC" w:rsidR="00C004E2" w:rsidRPr="0058493D" w:rsidRDefault="00C004E2" w:rsidP="00A505DB">
      <w:pPr>
        <w:pStyle w:val="aa"/>
        <w:ind w:firstLine="567"/>
        <w:jc w:val="both"/>
        <w:rPr>
          <w:rFonts w:ascii="Times New Roman" w:hAnsi="Times New Roman"/>
          <w:sz w:val="24"/>
          <w:szCs w:val="24"/>
        </w:rPr>
      </w:pPr>
      <w:r>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3864B60E" w14:textId="47FC5553"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6.7</w:t>
      </w:r>
      <w:r w:rsidR="000B1349" w:rsidRPr="0058493D">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p>
    <w:p w14:paraId="0AA8FF2C" w14:textId="58A9840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6.8</w:t>
      </w:r>
      <w:r w:rsidR="000B1349" w:rsidRPr="0058493D">
        <w:rPr>
          <w:rFonts w:ascii="Times New Roman" w:hAnsi="Times New Roman"/>
          <w:sz w:val="24"/>
          <w:szCs w:val="24"/>
        </w:rPr>
        <w:t>. Срок предоставления займа определяется договором о предоставлении займа,</w:t>
      </w:r>
      <w:r w:rsidR="002416B7" w:rsidRPr="0058493D">
        <w:rPr>
          <w:rFonts w:ascii="Times New Roman" w:hAnsi="Times New Roman"/>
          <w:sz w:val="24"/>
          <w:szCs w:val="24"/>
        </w:rPr>
        <w:t xml:space="preserve"> в соответствии с решением Союза о предоставлении займа,</w:t>
      </w:r>
      <w:r w:rsidR="000B1349" w:rsidRPr="0058493D">
        <w:rPr>
          <w:rFonts w:ascii="Times New Roman" w:hAnsi="Times New Roman"/>
          <w:sz w:val="24"/>
          <w:szCs w:val="24"/>
        </w:rPr>
        <w:t xml:space="preserve"> но не может превышать предельный срок предоставления займа, установленный пунктом </w:t>
      </w:r>
      <w:r w:rsidRPr="0058493D">
        <w:rPr>
          <w:rFonts w:ascii="Times New Roman" w:hAnsi="Times New Roman"/>
          <w:sz w:val="24"/>
          <w:szCs w:val="24"/>
        </w:rPr>
        <w:t>6.7</w:t>
      </w:r>
      <w:r w:rsidR="000B1349" w:rsidRPr="0058493D">
        <w:rPr>
          <w:rFonts w:ascii="Times New Roman" w:hAnsi="Times New Roman"/>
          <w:sz w:val="24"/>
          <w:szCs w:val="24"/>
        </w:rPr>
        <w:t xml:space="preserve"> настоящего Положения.</w:t>
      </w:r>
    </w:p>
    <w:p w14:paraId="1051E46C" w14:textId="30CA69C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6.9</w:t>
      </w:r>
      <w:r w:rsidR="000B1349" w:rsidRPr="0058493D">
        <w:rPr>
          <w:rFonts w:ascii="Times New Roman" w:hAnsi="Times New Roman"/>
          <w:sz w:val="24"/>
          <w:szCs w:val="24"/>
        </w:rPr>
        <w:t xml:space="preserve">. Заем предоставляется при условии соответствия члена </w:t>
      </w:r>
      <w:r w:rsidRPr="0058493D">
        <w:rPr>
          <w:rFonts w:ascii="Times New Roman" w:hAnsi="Times New Roman"/>
          <w:sz w:val="24"/>
          <w:szCs w:val="24"/>
        </w:rPr>
        <w:t xml:space="preserve">Союза следующим </w:t>
      </w:r>
      <w:r w:rsidR="000B1349" w:rsidRPr="0058493D">
        <w:rPr>
          <w:rFonts w:ascii="Times New Roman" w:hAnsi="Times New Roman"/>
          <w:sz w:val="24"/>
          <w:szCs w:val="24"/>
        </w:rPr>
        <w:t xml:space="preserve">требованиям: </w:t>
      </w:r>
    </w:p>
    <w:p w14:paraId="30B4C7DF" w14:textId="57CAD64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задолженности по выплате заработной платы </w:t>
      </w:r>
      <w:r w:rsidR="00D675B1">
        <w:rPr>
          <w:rFonts w:ascii="Times New Roman" w:hAnsi="Times New Roman"/>
          <w:sz w:val="24"/>
          <w:szCs w:val="24"/>
        </w:rPr>
        <w:t xml:space="preserve">на 1-е число месяца, предшествующего месяцу, в котором подается заявка на получение займа; </w:t>
      </w:r>
    </w:p>
    <w:p w14:paraId="2264782D" w14:textId="1B8BD21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sidR="007042B8" w:rsidRPr="0058493D">
        <w:rPr>
          <w:rFonts w:ascii="Times New Roman" w:hAnsi="Times New Roman"/>
          <w:sz w:val="24"/>
          <w:szCs w:val="24"/>
        </w:rPr>
        <w:t xml:space="preserve">(триста </w:t>
      </w:r>
      <w:proofErr w:type="gramStart"/>
      <w:r w:rsidR="007042B8" w:rsidRPr="0058493D">
        <w:rPr>
          <w:rFonts w:ascii="Times New Roman" w:hAnsi="Times New Roman"/>
          <w:sz w:val="24"/>
          <w:szCs w:val="24"/>
        </w:rPr>
        <w:t>тысяч)</w:t>
      </w:r>
      <w:r w:rsidRPr="0058493D">
        <w:rPr>
          <w:rFonts w:ascii="Times New Roman" w:hAnsi="Times New Roman"/>
          <w:sz w:val="24"/>
          <w:szCs w:val="24"/>
        </w:rPr>
        <w:t>рублей</w:t>
      </w:r>
      <w:proofErr w:type="gramEnd"/>
      <w:r w:rsidRPr="0058493D">
        <w:rPr>
          <w:rFonts w:ascii="Times New Roman" w:hAnsi="Times New Roman"/>
          <w:sz w:val="24"/>
          <w:szCs w:val="24"/>
        </w:rPr>
        <w:t>;</w:t>
      </w:r>
    </w:p>
    <w:p w14:paraId="036318BD" w14:textId="412F927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BB8BB98" w14:textId="200476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49015AC9" w14:textId="506555A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д)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54049D12" w14:textId="21B31E3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00AA364" w14:textId="68CF987A"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32B03B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43ACC9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залог имущества стоимостью, превышающей сумму займа не менее чем на 30 процентов;</w:t>
      </w:r>
    </w:p>
    <w:p w14:paraId="3EC7846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072F9BE5"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87C5B4F" w14:textId="1D06CCC5"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и)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заключенный с кредитной организацией, в которой </w:t>
      </w:r>
      <w:r w:rsidR="007042B8" w:rsidRPr="0058493D">
        <w:rPr>
          <w:rFonts w:ascii="Times New Roman" w:hAnsi="Times New Roman"/>
          <w:sz w:val="24"/>
          <w:szCs w:val="24"/>
        </w:rPr>
        <w:t>Союзом</w:t>
      </w:r>
      <w:r w:rsidRPr="0058493D">
        <w:rPr>
          <w:rFonts w:ascii="Times New Roman" w:hAnsi="Times New Roman"/>
          <w:sz w:val="24"/>
          <w:szCs w:val="24"/>
        </w:rPr>
        <w:t xml:space="preserve"> размещены средства компенсационного фонда, договор банковского счета, предусматривающий:</w:t>
      </w:r>
    </w:p>
    <w:p w14:paraId="65C7CB9A" w14:textId="4165B1D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DE1704" w:rsidRPr="0058493D">
        <w:rPr>
          <w:rFonts w:ascii="Times New Roman" w:hAnsi="Times New Roman"/>
          <w:sz w:val="24"/>
          <w:szCs w:val="24"/>
        </w:rPr>
        <w:t>Союза</w:t>
      </w:r>
      <w:r w:rsidR="007042B8" w:rsidRPr="0058493D">
        <w:rPr>
          <w:rFonts w:ascii="Times New Roman" w:hAnsi="Times New Roman"/>
          <w:sz w:val="24"/>
          <w:szCs w:val="24"/>
        </w:rPr>
        <w:t>, предоставившего</w:t>
      </w:r>
      <w:r w:rsidRPr="0058493D">
        <w:rPr>
          <w:rFonts w:ascii="Times New Roman" w:hAnsi="Times New Roman"/>
          <w:sz w:val="24"/>
          <w:szCs w:val="24"/>
        </w:rPr>
        <w:t xml:space="preserve"> заем, об осуществлении отказа в списании денежных средств;</w:t>
      </w:r>
    </w:p>
    <w:p w14:paraId="3CDAADFC" w14:textId="6A697E1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2000F" w:rsidRPr="0058493D">
        <w:rPr>
          <w:rFonts w:ascii="Times New Roman" w:hAnsi="Times New Roman"/>
          <w:sz w:val="24"/>
          <w:szCs w:val="24"/>
        </w:rPr>
        <w:t>Союза</w:t>
      </w:r>
      <w:r w:rsidRPr="0058493D">
        <w:rPr>
          <w:rFonts w:ascii="Times New Roman" w:hAnsi="Times New Roman"/>
          <w:sz w:val="24"/>
          <w:szCs w:val="24"/>
        </w:rPr>
        <w:t xml:space="preserve">), в случае направления </w:t>
      </w:r>
      <w:r w:rsidR="00DE1704" w:rsidRPr="0058493D">
        <w:rPr>
          <w:rFonts w:ascii="Times New Roman" w:hAnsi="Times New Roman"/>
          <w:sz w:val="24"/>
          <w:szCs w:val="24"/>
        </w:rPr>
        <w:t>Союзом</w:t>
      </w:r>
      <w:r w:rsidRPr="0058493D">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2C516AA0" w14:textId="5E0783D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к)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заключенные </w:t>
      </w:r>
      <w:r w:rsidR="00060E43">
        <w:rPr>
          <w:rFonts w:ascii="Times New Roman" w:hAnsi="Times New Roman"/>
          <w:sz w:val="24"/>
          <w:szCs w:val="24"/>
        </w:rPr>
        <w:t>четырех</w:t>
      </w:r>
      <w:r w:rsidR="00060E43" w:rsidRPr="0058493D">
        <w:rPr>
          <w:rFonts w:ascii="Times New Roman" w:hAnsi="Times New Roman"/>
          <w:sz w:val="24"/>
          <w:szCs w:val="24"/>
        </w:rPr>
        <w:t xml:space="preserve">сторонние </w:t>
      </w:r>
      <w:r w:rsidRPr="0058493D">
        <w:rPr>
          <w:rFonts w:ascii="Times New Roman" w:hAnsi="Times New Roman"/>
          <w:sz w:val="24"/>
          <w:szCs w:val="24"/>
        </w:rPr>
        <w:t xml:space="preserve">соглашения с </w:t>
      </w:r>
      <w:r w:rsidR="00060E43">
        <w:rPr>
          <w:rFonts w:ascii="Times New Roman" w:hAnsi="Times New Roman"/>
          <w:sz w:val="24"/>
          <w:szCs w:val="24"/>
        </w:rPr>
        <w:t xml:space="preserve">саморегулируемой организацией, </w:t>
      </w:r>
      <w:r w:rsidR="00D675B1">
        <w:rPr>
          <w:rFonts w:ascii="Times New Roman" w:hAnsi="Times New Roman"/>
          <w:sz w:val="24"/>
          <w:szCs w:val="24"/>
        </w:rPr>
        <w:t xml:space="preserve">с </w:t>
      </w:r>
      <w:r w:rsidRPr="0058493D">
        <w:rPr>
          <w:rFonts w:ascii="Times New Roman" w:hAnsi="Times New Roman"/>
          <w:sz w:val="24"/>
          <w:szCs w:val="24"/>
        </w:rPr>
        <w:t xml:space="preserve">кредитной организацией, в которой открыт специальный банковский счет </w:t>
      </w:r>
      <w:r w:rsidR="001B624C" w:rsidRPr="0058493D">
        <w:rPr>
          <w:rFonts w:ascii="Times New Roman" w:hAnsi="Times New Roman"/>
          <w:sz w:val="24"/>
          <w:szCs w:val="24"/>
        </w:rPr>
        <w:t>Союза</w:t>
      </w:r>
      <w:r w:rsidRPr="0058493D">
        <w:rPr>
          <w:rFonts w:ascii="Times New Roman" w:hAnsi="Times New Roman"/>
          <w:sz w:val="24"/>
          <w:szCs w:val="24"/>
        </w:rPr>
        <w:t xml:space="preserve">, и кредитными организациями, в которых членом </w:t>
      </w:r>
      <w:r w:rsidR="001B624C" w:rsidRPr="0058493D">
        <w:rPr>
          <w:rFonts w:ascii="Times New Roman" w:hAnsi="Times New Roman"/>
          <w:sz w:val="24"/>
          <w:szCs w:val="24"/>
        </w:rPr>
        <w:t xml:space="preserve">Союза </w:t>
      </w:r>
      <w:r w:rsidRPr="0058493D">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r w:rsidR="001B624C" w:rsidRPr="0058493D">
        <w:rPr>
          <w:rFonts w:ascii="Times New Roman" w:hAnsi="Times New Roman"/>
          <w:sz w:val="24"/>
          <w:szCs w:val="24"/>
        </w:rPr>
        <w:t>Союза</w:t>
      </w:r>
      <w:r w:rsidRPr="0058493D">
        <w:rPr>
          <w:rFonts w:ascii="Times New Roman" w:hAnsi="Times New Roman"/>
          <w:sz w:val="24"/>
          <w:szCs w:val="24"/>
        </w:rPr>
        <w:t xml:space="preserve"> на основании предъявленного </w:t>
      </w:r>
      <w:r w:rsidR="001B624C" w:rsidRPr="0058493D">
        <w:rPr>
          <w:rFonts w:ascii="Times New Roman" w:hAnsi="Times New Roman"/>
          <w:sz w:val="24"/>
          <w:szCs w:val="24"/>
        </w:rPr>
        <w:t>Союзом</w:t>
      </w:r>
      <w:r w:rsidRPr="0058493D">
        <w:rPr>
          <w:rFonts w:ascii="Times New Roman" w:hAnsi="Times New Roman"/>
          <w:sz w:val="24"/>
          <w:szCs w:val="24"/>
        </w:rPr>
        <w:t xml:space="preserve"> требования о списании суммы займа и процентов за пользование займом;</w:t>
      </w:r>
    </w:p>
    <w:p w14:paraId="4A7439F1" w14:textId="2D4BD1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л)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58493D">
        <w:rPr>
          <w:rFonts w:ascii="Times New Roman" w:hAnsi="Times New Roman"/>
          <w:sz w:val="24"/>
          <w:szCs w:val="24"/>
        </w:rPr>
        <w:t>6</w:t>
      </w:r>
      <w:r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22725703" w14:textId="7002E13F" w:rsidR="000B1349" w:rsidRPr="0058493D" w:rsidRDefault="00463C92" w:rsidP="003C43D8">
      <w:pPr>
        <w:pStyle w:val="aa"/>
        <w:ind w:firstLine="567"/>
        <w:jc w:val="both"/>
        <w:rPr>
          <w:rFonts w:ascii="Times New Roman" w:hAnsi="Times New Roman"/>
          <w:sz w:val="24"/>
          <w:szCs w:val="24"/>
        </w:rPr>
      </w:pPr>
      <w:r w:rsidRPr="0058493D">
        <w:rPr>
          <w:rFonts w:ascii="Times New Roman" w:hAnsi="Times New Roman"/>
          <w:sz w:val="24"/>
          <w:szCs w:val="24"/>
        </w:rPr>
        <w:t>6.10.  Ч</w:t>
      </w:r>
      <w:r w:rsidR="000B1349" w:rsidRPr="0058493D">
        <w:rPr>
          <w:rFonts w:ascii="Times New Roman" w:hAnsi="Times New Roman"/>
          <w:sz w:val="24"/>
          <w:szCs w:val="24"/>
        </w:rPr>
        <w:t xml:space="preserve">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sz w:val="24"/>
          <w:szCs w:val="24"/>
        </w:rPr>
        <w:t xml:space="preserve"> в целях предоставления займа должен предоставить в Союз заявку на получение займа</w:t>
      </w:r>
      <w:r w:rsidR="00986657" w:rsidRPr="0058493D">
        <w:rPr>
          <w:rFonts w:ascii="Times New Roman" w:hAnsi="Times New Roman"/>
          <w:sz w:val="24"/>
          <w:szCs w:val="24"/>
        </w:rPr>
        <w:t xml:space="preserve">, содержащую сведения о размере займа и его целях, </w:t>
      </w:r>
      <w:r w:rsidRPr="0058493D">
        <w:rPr>
          <w:rFonts w:ascii="Times New Roman" w:hAnsi="Times New Roman"/>
          <w:sz w:val="24"/>
          <w:szCs w:val="24"/>
        </w:rPr>
        <w:t xml:space="preserve"> с приложением документов</w:t>
      </w:r>
      <w:r w:rsidR="008D31DE" w:rsidRPr="0058493D">
        <w:rPr>
          <w:rFonts w:ascii="Times New Roman" w:hAnsi="Times New Roman"/>
          <w:sz w:val="24"/>
          <w:szCs w:val="24"/>
        </w:rPr>
        <w:t xml:space="preserve">, </w:t>
      </w:r>
      <w:r w:rsidR="00744D30">
        <w:rPr>
          <w:rFonts w:ascii="Times New Roman" w:hAnsi="Times New Roman"/>
          <w:sz w:val="24"/>
          <w:szCs w:val="24"/>
        </w:rPr>
        <w:t xml:space="preserve">предусмотренных подпунктом «м» пункта 6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утвержденного </w:t>
      </w:r>
      <w:r w:rsidR="003C43D8">
        <w:rPr>
          <w:rFonts w:ascii="Times New Roman" w:hAnsi="Times New Roman"/>
          <w:sz w:val="24"/>
          <w:szCs w:val="24"/>
        </w:rPr>
        <w:t>Постановлением</w:t>
      </w:r>
      <w:r w:rsidR="00744D30">
        <w:rPr>
          <w:rFonts w:ascii="Times New Roman" w:hAnsi="Times New Roman"/>
          <w:sz w:val="24"/>
          <w:szCs w:val="24"/>
        </w:rPr>
        <w:t xml:space="preserve"> Правительства РФ от 27.06.2020 г. № 938,  </w:t>
      </w:r>
      <w:r w:rsidR="008D31DE" w:rsidRPr="0058493D">
        <w:rPr>
          <w:rFonts w:ascii="Times New Roman" w:hAnsi="Times New Roman"/>
          <w:sz w:val="24"/>
          <w:szCs w:val="24"/>
        </w:rPr>
        <w:t>подтверждающих его соответствие требованиям, указанным в пункте 6.9 Положения</w:t>
      </w:r>
      <w:r w:rsidR="003C43D8">
        <w:rPr>
          <w:rFonts w:ascii="Times New Roman" w:hAnsi="Times New Roman"/>
          <w:sz w:val="24"/>
          <w:szCs w:val="24"/>
        </w:rPr>
        <w:t xml:space="preserve">. </w:t>
      </w:r>
      <w:r w:rsidR="0033263D">
        <w:rPr>
          <w:rFonts w:ascii="Times New Roman" w:hAnsi="Times New Roman"/>
          <w:sz w:val="24"/>
          <w:szCs w:val="24"/>
        </w:rPr>
        <w:t xml:space="preserve"> </w:t>
      </w:r>
    </w:p>
    <w:p w14:paraId="1780CA09" w14:textId="13DAA393"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6.11</w:t>
      </w:r>
      <w:r w:rsidR="000B1349" w:rsidRPr="0058493D">
        <w:rPr>
          <w:rFonts w:ascii="Times New Roman" w:hAnsi="Times New Roman"/>
          <w:sz w:val="24"/>
          <w:szCs w:val="24"/>
        </w:rPr>
        <w:t>.</w:t>
      </w:r>
      <w:r w:rsidR="00986657"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если способом обеспечения исполнения обязательств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по договору займа определен залог имущества,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005B7CBE" w:rsidRPr="0058493D">
        <w:rPr>
          <w:rFonts w:ascii="Times New Roman" w:hAnsi="Times New Roman"/>
          <w:sz w:val="24"/>
          <w:szCs w:val="24"/>
        </w:rPr>
        <w:t xml:space="preserve">в дополнение к документам, предусмотренным пунктом 6.10. Положения, </w:t>
      </w:r>
      <w:r w:rsidR="000B1349" w:rsidRPr="0058493D">
        <w:rPr>
          <w:rFonts w:ascii="Times New Roman" w:hAnsi="Times New Roman"/>
          <w:sz w:val="24"/>
          <w:szCs w:val="24"/>
        </w:rPr>
        <w:t>предоставляет отчет независимого оценщика об оценке стоимости предмета залога.</w:t>
      </w:r>
    </w:p>
    <w:p w14:paraId="5A2BB4BA" w14:textId="4CB8159F" w:rsidR="003C165E" w:rsidRPr="0058493D" w:rsidRDefault="00714B17" w:rsidP="00A505DB">
      <w:pPr>
        <w:pStyle w:val="aa"/>
        <w:ind w:firstLine="567"/>
        <w:jc w:val="both"/>
        <w:rPr>
          <w:rFonts w:ascii="Times New Roman" w:hAnsi="Times New Roman"/>
          <w:sz w:val="24"/>
          <w:szCs w:val="24"/>
        </w:rPr>
      </w:pPr>
      <w:r w:rsidRPr="0058493D">
        <w:rPr>
          <w:rFonts w:ascii="Times New Roman" w:hAnsi="Times New Roman"/>
          <w:sz w:val="24"/>
          <w:szCs w:val="24"/>
        </w:rPr>
        <w:t>6.12</w:t>
      </w:r>
      <w:r w:rsidR="000B1349" w:rsidRPr="0058493D">
        <w:rPr>
          <w:rFonts w:ascii="Times New Roman" w:hAnsi="Times New Roman"/>
          <w:sz w:val="24"/>
          <w:szCs w:val="24"/>
        </w:rPr>
        <w:t>.</w:t>
      </w:r>
      <w:r w:rsidR="003C165E" w:rsidRPr="0058493D">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
    <w:p w14:paraId="36D7DE49" w14:textId="430ADFE7"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p>
    <w:p w14:paraId="42D37ABC" w14:textId="721A9A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6.14. </w:t>
      </w:r>
      <w:r w:rsidR="00DE1704" w:rsidRPr="0058493D">
        <w:rPr>
          <w:rFonts w:ascii="Times New Roman" w:hAnsi="Times New Roman"/>
          <w:sz w:val="24"/>
          <w:szCs w:val="24"/>
        </w:rPr>
        <w:t>Союз</w:t>
      </w:r>
      <w:r w:rsidR="000B1349" w:rsidRPr="0058493D">
        <w:rPr>
          <w:rFonts w:ascii="Times New Roman" w:hAnsi="Times New Roman"/>
          <w:sz w:val="24"/>
          <w:szCs w:val="24"/>
        </w:rPr>
        <w:t xml:space="preserve"> в порядке очередности поступления рассматривает </w:t>
      </w:r>
      <w:r w:rsidR="00714B17" w:rsidRPr="0058493D">
        <w:rPr>
          <w:rFonts w:ascii="Times New Roman" w:hAnsi="Times New Roman"/>
          <w:sz w:val="24"/>
          <w:szCs w:val="24"/>
        </w:rPr>
        <w:t xml:space="preserve">заявки на получение займа и </w:t>
      </w:r>
      <w:r w:rsidR="000B1349" w:rsidRPr="0058493D">
        <w:rPr>
          <w:rFonts w:ascii="Times New Roman" w:hAnsi="Times New Roman"/>
          <w:sz w:val="24"/>
          <w:szCs w:val="24"/>
        </w:rPr>
        <w:t xml:space="preserve">документы, предоставленные членами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в течение 10 (десяти) рабочих дней с даты их поступления. </w:t>
      </w:r>
    </w:p>
    <w:p w14:paraId="18A70A52" w14:textId="72A0AFBD"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
    <w:p w14:paraId="4618525E" w14:textId="6B42D17C"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6.16</w:t>
      </w:r>
      <w:r w:rsidR="000B1349" w:rsidRPr="0058493D">
        <w:rPr>
          <w:rFonts w:ascii="Times New Roman" w:hAnsi="Times New Roman"/>
          <w:sz w:val="24"/>
          <w:szCs w:val="24"/>
        </w:rPr>
        <w:t xml:space="preserve">. Совет </w:t>
      </w:r>
      <w:r w:rsidR="00714B17"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принимает по заяв</w:t>
      </w:r>
      <w:r w:rsidR="00714B17" w:rsidRPr="0058493D">
        <w:rPr>
          <w:rFonts w:ascii="Times New Roman" w:hAnsi="Times New Roman"/>
          <w:sz w:val="24"/>
          <w:szCs w:val="24"/>
        </w:rPr>
        <w:t>ке</w:t>
      </w:r>
      <w:r w:rsidR="000B1349" w:rsidRPr="0058493D">
        <w:rPr>
          <w:rFonts w:ascii="Times New Roman" w:hAnsi="Times New Roman"/>
          <w:sz w:val="24"/>
          <w:szCs w:val="24"/>
        </w:rPr>
        <w:t xml:space="preserve"> </w:t>
      </w:r>
      <w:r w:rsidR="00714B17" w:rsidRPr="0058493D">
        <w:rPr>
          <w:rFonts w:ascii="Times New Roman" w:hAnsi="Times New Roman"/>
          <w:sz w:val="24"/>
          <w:szCs w:val="24"/>
        </w:rPr>
        <w:t>на получение</w:t>
      </w:r>
      <w:r w:rsidR="000B1349" w:rsidRPr="0058493D">
        <w:rPr>
          <w:rFonts w:ascii="Times New Roman" w:hAnsi="Times New Roman"/>
          <w:sz w:val="24"/>
          <w:szCs w:val="24"/>
        </w:rPr>
        <w:t xml:space="preserve"> займа решение о возможности предоставления займа либо </w:t>
      </w:r>
      <w:r w:rsidRPr="0058493D">
        <w:rPr>
          <w:rFonts w:ascii="Times New Roman" w:hAnsi="Times New Roman"/>
          <w:sz w:val="24"/>
          <w:szCs w:val="24"/>
        </w:rPr>
        <w:t xml:space="preserve">об отказе в его предоставлении с указанием  оснований отказа. </w:t>
      </w:r>
    </w:p>
    <w:p w14:paraId="2E1CB259" w14:textId="1FA48C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6.17</w:t>
      </w:r>
      <w:r w:rsidR="000B1349" w:rsidRPr="0058493D">
        <w:rPr>
          <w:rFonts w:ascii="Times New Roman" w:hAnsi="Times New Roman"/>
          <w:sz w:val="24"/>
          <w:szCs w:val="24"/>
        </w:rPr>
        <w:t>. Основанием для отказа в предоставлении займа являются:</w:t>
      </w:r>
    </w:p>
    <w:p w14:paraId="1DF2BDC7" w14:textId="5A3A24B8"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несоответствие суммы предоставленных займов и размера компенсационного фонда требованиям </w:t>
      </w:r>
      <w:r w:rsidR="009F37A0" w:rsidRPr="0058493D">
        <w:rPr>
          <w:rFonts w:ascii="Times New Roman" w:hAnsi="Times New Roman"/>
          <w:sz w:val="24"/>
          <w:szCs w:val="24"/>
        </w:rPr>
        <w:t xml:space="preserve">пункта 6.3. </w:t>
      </w:r>
      <w:r w:rsidRPr="0058493D">
        <w:rPr>
          <w:rFonts w:ascii="Times New Roman" w:hAnsi="Times New Roman"/>
          <w:sz w:val="24"/>
          <w:szCs w:val="24"/>
        </w:rPr>
        <w:t>настоящего Положения в случае предоставления этого займа;</w:t>
      </w:r>
    </w:p>
    <w:p w14:paraId="04672CAD" w14:textId="297DAD7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несоответствие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требованиям, установленным </w:t>
      </w:r>
      <w:r w:rsidR="009F37A0" w:rsidRPr="0058493D">
        <w:rPr>
          <w:rFonts w:ascii="Times New Roman" w:hAnsi="Times New Roman"/>
          <w:sz w:val="24"/>
          <w:szCs w:val="24"/>
        </w:rPr>
        <w:t xml:space="preserve">пунктом 6.9. </w:t>
      </w:r>
      <w:r w:rsidRPr="0058493D">
        <w:rPr>
          <w:rFonts w:ascii="Times New Roman" w:hAnsi="Times New Roman"/>
          <w:sz w:val="24"/>
          <w:szCs w:val="24"/>
        </w:rPr>
        <w:t>Положен</w:t>
      </w:r>
      <w:r w:rsidR="009F37A0" w:rsidRPr="0058493D">
        <w:rPr>
          <w:rFonts w:ascii="Times New Roman" w:hAnsi="Times New Roman"/>
          <w:sz w:val="24"/>
          <w:szCs w:val="24"/>
        </w:rPr>
        <w:t>ия</w:t>
      </w:r>
      <w:r w:rsidRPr="0058493D">
        <w:rPr>
          <w:rFonts w:ascii="Times New Roman" w:hAnsi="Times New Roman"/>
          <w:sz w:val="24"/>
          <w:szCs w:val="24"/>
        </w:rPr>
        <w:t>;</w:t>
      </w:r>
    </w:p>
    <w:p w14:paraId="052990DD" w14:textId="2EB5C093" w:rsidR="000B1349" w:rsidRPr="0058493D" w:rsidRDefault="000B1349" w:rsidP="00A505DB">
      <w:pPr>
        <w:pStyle w:val="aa"/>
        <w:ind w:firstLine="567"/>
        <w:jc w:val="both"/>
        <w:rPr>
          <w:rFonts w:ascii="Times New Roman" w:hAnsi="Times New Roman"/>
          <w:sz w:val="24"/>
          <w:szCs w:val="24"/>
        </w:rPr>
      </w:pPr>
      <w:bookmarkStart w:id="0" w:name="_gjdgxs"/>
      <w:bookmarkEnd w:id="0"/>
      <w:r w:rsidRPr="0058493D">
        <w:rPr>
          <w:rFonts w:ascii="Times New Roman" w:hAnsi="Times New Roman"/>
          <w:sz w:val="24"/>
          <w:szCs w:val="24"/>
        </w:rPr>
        <w:t xml:space="preserve">в) превышение предельного размера займа, установленного </w:t>
      </w:r>
      <w:r w:rsidR="00B531F9" w:rsidRPr="0058493D">
        <w:rPr>
          <w:rFonts w:ascii="Times New Roman" w:hAnsi="Times New Roman"/>
          <w:sz w:val="24"/>
          <w:szCs w:val="24"/>
        </w:rPr>
        <w:t>пунктом 6.3. Положения</w:t>
      </w:r>
      <w:r w:rsidRPr="0058493D">
        <w:rPr>
          <w:rFonts w:ascii="Times New Roman" w:hAnsi="Times New Roman"/>
          <w:sz w:val="24"/>
          <w:szCs w:val="24"/>
        </w:rPr>
        <w:t>, в том числе</w:t>
      </w:r>
      <w:r w:rsidR="00B531F9" w:rsidRPr="0058493D">
        <w:rPr>
          <w:rFonts w:ascii="Times New Roman" w:hAnsi="Times New Roman"/>
          <w:sz w:val="24"/>
          <w:szCs w:val="24"/>
        </w:rPr>
        <w:t>,</w:t>
      </w:r>
      <w:r w:rsidRPr="0058493D">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p>
    <w:p w14:paraId="26A7219D" w14:textId="49FE990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несоответствие целей использования займа требованиям </w:t>
      </w:r>
      <w:r w:rsidR="00B531F9" w:rsidRPr="0058493D">
        <w:rPr>
          <w:rFonts w:ascii="Times New Roman" w:hAnsi="Times New Roman"/>
          <w:sz w:val="24"/>
          <w:szCs w:val="24"/>
        </w:rPr>
        <w:t xml:space="preserve"> пункта 6.6. </w:t>
      </w:r>
      <w:r w:rsidRPr="0058493D">
        <w:rPr>
          <w:rFonts w:ascii="Times New Roman" w:hAnsi="Times New Roman"/>
          <w:sz w:val="24"/>
          <w:szCs w:val="24"/>
        </w:rPr>
        <w:t>Положения.</w:t>
      </w:r>
    </w:p>
    <w:p w14:paraId="74C147C4" w14:textId="7171CC70"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6.18</w:t>
      </w:r>
      <w:r w:rsidR="000B1349" w:rsidRPr="0058493D">
        <w:rPr>
          <w:rFonts w:ascii="Times New Roman" w:hAnsi="Times New Roman"/>
          <w:sz w:val="24"/>
          <w:szCs w:val="24"/>
        </w:rPr>
        <w:t>.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направляется члену </w:t>
      </w:r>
      <w:r w:rsidR="00DE1704" w:rsidRPr="0058493D">
        <w:rPr>
          <w:rFonts w:ascii="Times New Roman" w:hAnsi="Times New Roman"/>
          <w:sz w:val="24"/>
          <w:szCs w:val="24"/>
        </w:rPr>
        <w:t>Союза</w:t>
      </w:r>
      <w:r w:rsidR="000B1349" w:rsidRPr="0058493D">
        <w:rPr>
          <w:rFonts w:ascii="Times New Roman" w:hAnsi="Times New Roman"/>
          <w:sz w:val="24"/>
          <w:szCs w:val="24"/>
        </w:rPr>
        <w:t>, обратившемуся о предоставлении займа, либо об отказе в его предоставлении в течение</w:t>
      </w:r>
      <w:r w:rsidRPr="0058493D">
        <w:rPr>
          <w:rFonts w:ascii="Times New Roman" w:hAnsi="Times New Roman"/>
          <w:sz w:val="24"/>
          <w:szCs w:val="24"/>
        </w:rPr>
        <w:t xml:space="preserve"> </w:t>
      </w:r>
      <w:r w:rsidR="000B1349" w:rsidRPr="0058493D">
        <w:rPr>
          <w:rFonts w:ascii="Times New Roman" w:hAnsi="Times New Roman"/>
          <w:sz w:val="24"/>
          <w:szCs w:val="24"/>
        </w:rPr>
        <w:t>5 (пяти) рабочих дня со дня принятия такого решения</w:t>
      </w:r>
      <w:r w:rsidRPr="0058493D">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35EB3233" w14:textId="13960286"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6.19</w:t>
      </w:r>
      <w:r w:rsidR="000B1349" w:rsidRPr="0058493D">
        <w:rPr>
          <w:rFonts w:ascii="Times New Roman" w:hAnsi="Times New Roman"/>
          <w:sz w:val="24"/>
          <w:szCs w:val="24"/>
        </w:rPr>
        <w:t xml:space="preserve">. </w:t>
      </w:r>
      <w:r w:rsidRPr="0058493D">
        <w:rPr>
          <w:rFonts w:ascii="Times New Roman" w:hAnsi="Times New Roman"/>
          <w:sz w:val="24"/>
          <w:szCs w:val="24"/>
        </w:rPr>
        <w:t>Д</w:t>
      </w:r>
      <w:r w:rsidR="000B1349"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заключает договоры займа в соответствии с решением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r w:rsidR="00BC2A15" w:rsidRPr="0058493D">
        <w:rPr>
          <w:rFonts w:ascii="Times New Roman" w:hAnsi="Times New Roman"/>
          <w:sz w:val="24"/>
          <w:szCs w:val="24"/>
        </w:rPr>
        <w:t>подпунктом «з» пункта</w:t>
      </w:r>
      <w:r w:rsidRPr="0058493D">
        <w:rPr>
          <w:rFonts w:ascii="Times New Roman" w:hAnsi="Times New Roman"/>
          <w:sz w:val="24"/>
          <w:szCs w:val="24"/>
        </w:rPr>
        <w:t xml:space="preserve"> 6.9.</w:t>
      </w:r>
      <w:r w:rsidR="000B1349" w:rsidRPr="0058493D">
        <w:rPr>
          <w:rFonts w:ascii="Times New Roman" w:hAnsi="Times New Roman"/>
          <w:sz w:val="24"/>
          <w:szCs w:val="24"/>
        </w:rPr>
        <w:t xml:space="preserve"> Положени</w:t>
      </w:r>
      <w:r w:rsidRPr="0058493D">
        <w:rPr>
          <w:rFonts w:ascii="Times New Roman" w:hAnsi="Times New Roman"/>
          <w:sz w:val="24"/>
          <w:szCs w:val="24"/>
        </w:rPr>
        <w:t>я</w:t>
      </w:r>
      <w:r w:rsidR="000B1349" w:rsidRPr="0058493D">
        <w:rPr>
          <w:rFonts w:ascii="Times New Roman" w:hAnsi="Times New Roman"/>
          <w:sz w:val="24"/>
          <w:szCs w:val="24"/>
        </w:rPr>
        <w:t>.</w:t>
      </w:r>
    </w:p>
    <w:p w14:paraId="1AF19C15" w14:textId="63FD73E0" w:rsidR="000B1349"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6.20</w:t>
      </w:r>
      <w:r w:rsidR="000B1349" w:rsidRPr="0058493D">
        <w:rPr>
          <w:rFonts w:ascii="Times New Roman" w:hAnsi="Times New Roman"/>
          <w:sz w:val="24"/>
          <w:szCs w:val="24"/>
        </w:rPr>
        <w:t>. Заяв</w:t>
      </w:r>
      <w:r w:rsidRPr="0058493D">
        <w:rPr>
          <w:rFonts w:ascii="Times New Roman" w:hAnsi="Times New Roman"/>
          <w:sz w:val="24"/>
          <w:szCs w:val="24"/>
        </w:rPr>
        <w:t>ка</w:t>
      </w:r>
      <w:r w:rsidR="000B1349" w:rsidRPr="0058493D">
        <w:rPr>
          <w:rFonts w:ascii="Times New Roman" w:hAnsi="Times New Roman"/>
          <w:sz w:val="24"/>
          <w:szCs w:val="24"/>
        </w:rPr>
        <w:t xml:space="preserve">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и документы, </w:t>
      </w:r>
      <w:r w:rsidRPr="0058493D">
        <w:rPr>
          <w:rFonts w:ascii="Times New Roman" w:hAnsi="Times New Roman"/>
          <w:sz w:val="24"/>
          <w:szCs w:val="24"/>
        </w:rPr>
        <w:t xml:space="preserve">являющиеся ее приложениями, </w:t>
      </w:r>
      <w:r w:rsidR="000B1349" w:rsidRPr="0058493D">
        <w:rPr>
          <w:rFonts w:ascii="Times New Roman" w:hAnsi="Times New Roman"/>
          <w:sz w:val="24"/>
          <w:szCs w:val="24"/>
        </w:rPr>
        <w:t>указанные в настоящем Положении,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r w:rsidR="00AD0255" w:rsidRPr="0058493D">
        <w:rPr>
          <w:rFonts w:ascii="Times New Roman" w:hAnsi="Times New Roman"/>
          <w:sz w:val="24"/>
          <w:szCs w:val="24"/>
        </w:rPr>
        <w:t xml:space="preserve"> бессрочно</w:t>
      </w:r>
      <w:r w:rsidR="000B1349" w:rsidRPr="0058493D">
        <w:rPr>
          <w:rFonts w:ascii="Times New Roman" w:hAnsi="Times New Roman"/>
          <w:sz w:val="24"/>
          <w:szCs w:val="24"/>
        </w:rPr>
        <w:t>.</w:t>
      </w:r>
    </w:p>
    <w:p w14:paraId="077DB8BB" w14:textId="28B60B21"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6.21. Союз</w:t>
      </w:r>
      <w:r w:rsidR="00552853" w:rsidRPr="0058493D">
        <w:rPr>
          <w:rFonts w:ascii="Times New Roman" w:hAnsi="Times New Roman"/>
          <w:sz w:val="24"/>
          <w:szCs w:val="24"/>
        </w:rPr>
        <w:t xml:space="preserve"> осуществляет контроль за использованием средств займа по заключенному договору. 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14:paraId="41FD8508" w14:textId="21F2F5A3"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6.22</w:t>
      </w:r>
      <w:r w:rsidR="000B1349" w:rsidRPr="0058493D">
        <w:rPr>
          <w:rFonts w:ascii="Times New Roman" w:hAnsi="Times New Roman"/>
          <w:sz w:val="24"/>
          <w:szCs w:val="24"/>
        </w:rPr>
        <w:t xml:space="preserve">. В целях осуществления контроля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соответствия производимых расходов средств займа целям его получения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 в </w:t>
      </w:r>
      <w:r w:rsidR="00DE1704" w:rsidRPr="0058493D">
        <w:rPr>
          <w:rFonts w:ascii="Times New Roman" w:hAnsi="Times New Roman"/>
          <w:sz w:val="24"/>
          <w:szCs w:val="24"/>
        </w:rPr>
        <w:t>Союз</w:t>
      </w:r>
      <w:r w:rsidR="00BC2A15"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5A6C72A" w14:textId="45E8AB1B"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ежемесячно,</w:t>
      </w:r>
      <w:r w:rsidR="000B1349" w:rsidRPr="0058493D">
        <w:rPr>
          <w:rFonts w:ascii="Times New Roman" w:hAnsi="Times New Roman"/>
          <w:sz w:val="24"/>
          <w:szCs w:val="24"/>
        </w:rPr>
        <w:t xml:space="preserve"> </w:t>
      </w:r>
      <w:r w:rsidRPr="0058493D">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3905942F" w14:textId="313F1DB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5-дневный срок со дня получения соответствующего запроса </w:t>
      </w:r>
      <w:r w:rsidR="00DE1704" w:rsidRPr="0058493D">
        <w:rPr>
          <w:rFonts w:ascii="Times New Roman" w:hAnsi="Times New Roman"/>
          <w:sz w:val="24"/>
          <w:szCs w:val="24"/>
        </w:rPr>
        <w:t>Союза</w:t>
      </w:r>
      <w:r w:rsidRPr="0058493D">
        <w:rPr>
          <w:rFonts w:ascii="Times New Roman" w:hAnsi="Times New Roman"/>
          <w:sz w:val="24"/>
          <w:szCs w:val="24"/>
        </w:rPr>
        <w:t xml:space="preserve"> дополнительную информацию о расходах, произведенных за счет средств займа, с </w:t>
      </w:r>
      <w:r w:rsidRPr="0058493D">
        <w:rPr>
          <w:rFonts w:ascii="Times New Roman" w:hAnsi="Times New Roman"/>
          <w:sz w:val="24"/>
          <w:szCs w:val="24"/>
        </w:rPr>
        <w:lastRenderedPageBreak/>
        <w:t>приложением подтверждающих документов, а также выписки со своего банковского счета, выданной кредитной организацией.</w:t>
      </w:r>
    </w:p>
    <w:p w14:paraId="190B7CB8" w14:textId="2B8E3452" w:rsidR="00BC2A15"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6.23</w:t>
      </w:r>
      <w:r w:rsidR="000B1349" w:rsidRPr="0058493D">
        <w:rPr>
          <w:rFonts w:ascii="Times New Roman" w:hAnsi="Times New Roman"/>
          <w:sz w:val="24"/>
          <w:szCs w:val="24"/>
        </w:rPr>
        <w:t xml:space="preserve">. </w:t>
      </w:r>
      <w:r w:rsidR="00BC2A15" w:rsidRPr="0058493D">
        <w:rPr>
          <w:rFonts w:ascii="Times New Roman" w:hAnsi="Times New Roman"/>
          <w:sz w:val="24"/>
          <w:szCs w:val="24"/>
        </w:rPr>
        <w:t xml:space="preserve">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 Положения. </w:t>
      </w:r>
    </w:p>
    <w:p w14:paraId="26129CED" w14:textId="783B414E"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6.24</w:t>
      </w:r>
      <w:r w:rsidR="00BC2A15"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выявления несоответствия производимых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расходов целям предоставления займа,</w:t>
      </w:r>
      <w:r w:rsidR="00347F59" w:rsidRPr="0058493D">
        <w:rPr>
          <w:rFonts w:ascii="Times New Roman" w:hAnsi="Times New Roman"/>
          <w:sz w:val="24"/>
          <w:szCs w:val="24"/>
        </w:rPr>
        <w:t xml:space="preserve"> а так же в случае</w:t>
      </w:r>
      <w:r w:rsidR="000B1349" w:rsidRPr="0058493D">
        <w:rPr>
          <w:rFonts w:ascii="Times New Roman" w:hAnsi="Times New Roman"/>
          <w:sz w:val="24"/>
          <w:szCs w:val="24"/>
        </w:rPr>
        <w:t xml:space="preserve"> </w:t>
      </w:r>
      <w:r w:rsidR="00347F59" w:rsidRPr="0058493D">
        <w:rPr>
          <w:rFonts w:ascii="Times New Roman" w:hAnsi="Times New Roman"/>
          <w:sz w:val="24"/>
          <w:szCs w:val="24"/>
        </w:rPr>
        <w:t>нарушении им обязанностей, предусмотренных пунктом</w:t>
      </w:r>
      <w:r w:rsidRPr="0058493D">
        <w:rPr>
          <w:rFonts w:ascii="Times New Roman" w:hAnsi="Times New Roman"/>
          <w:sz w:val="24"/>
          <w:szCs w:val="24"/>
        </w:rPr>
        <w:t xml:space="preserve"> 6.23. Положения</w:t>
      </w:r>
      <w:r w:rsidR="000B1349" w:rsidRPr="0058493D">
        <w:rPr>
          <w:rFonts w:ascii="Times New Roman" w:hAnsi="Times New Roman"/>
          <w:sz w:val="24"/>
          <w:szCs w:val="24"/>
        </w:rPr>
        <w:t>,</w:t>
      </w:r>
      <w:r w:rsidR="00347F59" w:rsidRPr="0058493D">
        <w:rPr>
          <w:rFonts w:ascii="Times New Roman" w:hAnsi="Times New Roman"/>
          <w:sz w:val="24"/>
          <w:szCs w:val="24"/>
        </w:rPr>
        <w:t xml:space="preserve"> , а также в иных случаях, предусмотренных договором займа,</w:t>
      </w:r>
      <w:r w:rsidR="000B1349" w:rsidRPr="0058493D">
        <w:rPr>
          <w:rFonts w:ascii="Times New Roman" w:hAnsi="Times New Roman"/>
          <w:sz w:val="24"/>
          <w:szCs w:val="24"/>
        </w:rPr>
        <w:t xml:space="preserve"> Совет</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не позднее 3 (трех) дней со дня выявления указанн</w:t>
      </w:r>
      <w:r w:rsidR="00347F59" w:rsidRPr="0058493D">
        <w:rPr>
          <w:rFonts w:ascii="Times New Roman" w:hAnsi="Times New Roman"/>
          <w:sz w:val="24"/>
          <w:szCs w:val="24"/>
        </w:rPr>
        <w:t>ых нарушений</w:t>
      </w:r>
      <w:r w:rsidR="000B1349" w:rsidRPr="0058493D">
        <w:rPr>
          <w:rFonts w:ascii="Times New Roman" w:hAnsi="Times New Roman"/>
          <w:sz w:val="24"/>
          <w:szCs w:val="24"/>
        </w:rPr>
        <w:t xml:space="preserve">, принимает решение о расторжении в одностороннем порядке договора займа. В день принятия такого решения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r w:rsidR="000B1349" w:rsidRPr="0058493D">
        <w:rPr>
          <w:rFonts w:ascii="Times New Roman" w:hAnsi="Times New Roman"/>
          <w:sz w:val="24"/>
          <w:szCs w:val="24"/>
        </w:rPr>
        <w:t xml:space="preserve">(далее - требование о возврате). </w:t>
      </w:r>
    </w:p>
    <w:p w14:paraId="331AFF5F" w14:textId="2C0C6F6D" w:rsidR="000B1349"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6.25</w:t>
      </w:r>
      <w:r w:rsidR="000B1349" w:rsidRPr="0058493D">
        <w:rPr>
          <w:rFonts w:ascii="Times New Roman" w:hAnsi="Times New Roman"/>
          <w:sz w:val="24"/>
          <w:szCs w:val="24"/>
        </w:rPr>
        <w:t xml:space="preserve">. В случае невыполнения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требования о возврате в установленный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срок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обращается в кредитные организации, указанные в подпункте «к» пункта 6</w:t>
      </w:r>
      <w:r w:rsidRPr="0058493D">
        <w:rPr>
          <w:rFonts w:ascii="Times New Roman" w:hAnsi="Times New Roman"/>
          <w:sz w:val="24"/>
          <w:szCs w:val="24"/>
        </w:rPr>
        <w:t>.9</w:t>
      </w:r>
      <w:r w:rsidR="000B1349" w:rsidRPr="0058493D">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 специальный банковский счет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(далее – требование о списании).</w:t>
      </w:r>
    </w:p>
    <w:p w14:paraId="2DC3C019" w14:textId="30E37D1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26</w:t>
      </w:r>
      <w:r w:rsidRPr="0058493D">
        <w:rPr>
          <w:rFonts w:ascii="Times New Roman" w:hAnsi="Times New Roman"/>
          <w:sz w:val="24"/>
          <w:szCs w:val="24"/>
        </w:rPr>
        <w:t xml:space="preserve">. В случае </w:t>
      </w:r>
      <w:proofErr w:type="spellStart"/>
      <w:r w:rsidRPr="0058493D">
        <w:rPr>
          <w:rFonts w:ascii="Times New Roman" w:hAnsi="Times New Roman"/>
          <w:sz w:val="24"/>
          <w:szCs w:val="24"/>
        </w:rPr>
        <w:t>непоступления</w:t>
      </w:r>
      <w:proofErr w:type="spellEnd"/>
      <w:r w:rsidRPr="0058493D">
        <w:rPr>
          <w:rFonts w:ascii="Times New Roman" w:hAnsi="Times New Roman"/>
          <w:sz w:val="24"/>
          <w:szCs w:val="24"/>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sidR="00347F59"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Pr="0058493D">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49AD37BA" w14:textId="4FD6B1B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.27</w:t>
      </w:r>
      <w:r w:rsidRPr="0058493D">
        <w:rPr>
          <w:rFonts w:ascii="Times New Roman" w:hAnsi="Times New Roman"/>
          <w:sz w:val="24"/>
          <w:szCs w:val="24"/>
        </w:rPr>
        <w:t xml:space="preserve">. </w:t>
      </w:r>
      <w:r w:rsidR="00347F59" w:rsidRPr="0058493D">
        <w:rPr>
          <w:rFonts w:ascii="Times New Roman" w:hAnsi="Times New Roman"/>
          <w:sz w:val="24"/>
          <w:szCs w:val="24"/>
        </w:rPr>
        <w:t>Д</w:t>
      </w:r>
      <w:r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Pr="0058493D">
        <w:rPr>
          <w:rFonts w:ascii="Times New Roman" w:hAnsi="Times New Roman"/>
          <w:sz w:val="24"/>
          <w:szCs w:val="24"/>
        </w:rPr>
        <w:t xml:space="preserve"> направляет в Национальное объединение саморегулируемых </w:t>
      </w:r>
      <w:r w:rsidR="00347F59" w:rsidRPr="0058493D">
        <w:rPr>
          <w:rFonts w:ascii="Times New Roman" w:hAnsi="Times New Roman"/>
          <w:sz w:val="24"/>
          <w:szCs w:val="24"/>
        </w:rPr>
        <w:t>организаций, членом которого он</w:t>
      </w:r>
      <w:r w:rsidRPr="0058493D">
        <w:rPr>
          <w:rFonts w:ascii="Times New Roman" w:hAnsi="Times New Roman"/>
          <w:sz w:val="24"/>
          <w:szCs w:val="24"/>
        </w:rPr>
        <w:t xml:space="preserve"> является</w:t>
      </w:r>
      <w:r w:rsidR="00347F59"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58493D">
        <w:rPr>
          <w:rFonts w:ascii="Times New Roman" w:hAnsi="Times New Roman"/>
          <w:sz w:val="24"/>
          <w:szCs w:val="24"/>
        </w:rPr>
        <w:t>:</w:t>
      </w:r>
    </w:p>
    <w:p w14:paraId="153FC0B3" w14:textId="49B81F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49D05C9B" w14:textId="37A5A5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B0AEEFD" w14:textId="49955B76" w:rsidR="00013201"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r w:rsidR="00A505DB" w:rsidRPr="0058493D">
        <w:rPr>
          <w:rFonts w:ascii="Times New Roman" w:hAnsi="Times New Roman"/>
          <w:sz w:val="24"/>
          <w:szCs w:val="24"/>
        </w:rPr>
        <w:t xml:space="preserve"> обеспечения договорных обязательств.</w:t>
      </w:r>
    </w:p>
    <w:p w14:paraId="6EA90BA3" w14:textId="77777777" w:rsidR="00700FD3" w:rsidRDefault="00700FD3" w:rsidP="00A505DB">
      <w:pPr>
        <w:spacing w:after="0" w:line="240" w:lineRule="auto"/>
        <w:rPr>
          <w:rFonts w:ascii="Times New Roman" w:hAnsi="Times New Roman"/>
          <w:b/>
          <w:color w:val="000000"/>
          <w:sz w:val="24"/>
          <w:szCs w:val="24"/>
        </w:rPr>
      </w:pPr>
    </w:p>
    <w:p w14:paraId="7AEDF914" w14:textId="6FA7C1C9" w:rsidR="007C1411" w:rsidRPr="00871817" w:rsidRDefault="00347F59"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w:t>
      </w:r>
      <w:r w:rsidR="000134E5" w:rsidRPr="00871817">
        <w:rPr>
          <w:rFonts w:ascii="Times New Roman" w:hAnsi="Times New Roman"/>
          <w:b/>
          <w:color w:val="000000"/>
          <w:sz w:val="24"/>
          <w:szCs w:val="24"/>
        </w:rPr>
        <w:t>.</w:t>
      </w:r>
      <w:r>
        <w:rPr>
          <w:rFonts w:ascii="Times New Roman" w:hAnsi="Times New Roman"/>
          <w:b/>
          <w:color w:val="000000"/>
          <w:sz w:val="24"/>
          <w:szCs w:val="24"/>
        </w:rPr>
        <w:t xml:space="preserve"> </w:t>
      </w:r>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1C23DB9" w:rsidR="00823C57" w:rsidRPr="00851069" w:rsidRDefault="00347F59" w:rsidP="00851069">
      <w:pPr>
        <w:pStyle w:val="a7"/>
        <w:spacing w:before="0" w:beforeAutospacing="0" w:after="0" w:afterAutospacing="0"/>
        <w:ind w:firstLine="567"/>
        <w:jc w:val="both"/>
        <w:textAlignment w:val="top"/>
      </w:pPr>
      <w:r>
        <w:rPr>
          <w:color w:val="000000"/>
        </w:rPr>
        <w:t>7</w:t>
      </w:r>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63C6A5DE" w:rsidR="002B4EF7" w:rsidRPr="00851069" w:rsidRDefault="00347F59" w:rsidP="00851069">
      <w:pPr>
        <w:pStyle w:val="a7"/>
        <w:spacing w:before="0" w:beforeAutospacing="0" w:after="0" w:afterAutospacing="0"/>
        <w:ind w:firstLine="567"/>
        <w:jc w:val="both"/>
        <w:textAlignment w:val="top"/>
      </w:pPr>
      <w:r>
        <w:t>7</w:t>
      </w:r>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104BD152" w14:textId="70DDA16D" w:rsidR="0083309B" w:rsidRPr="00871817" w:rsidRDefault="00347F59" w:rsidP="00C177BC">
      <w:pPr>
        <w:shd w:val="clear" w:color="auto" w:fill="FFFFFF"/>
        <w:spacing w:after="0" w:line="240" w:lineRule="auto"/>
        <w:ind w:right="-143" w:firstLine="567"/>
        <w:jc w:val="both"/>
        <w:rPr>
          <w:rFonts w:ascii="Times New Roman" w:hAnsi="Times New Roman"/>
          <w:sz w:val="24"/>
          <w:szCs w:val="24"/>
        </w:rPr>
      </w:pPr>
      <w:r>
        <w:rPr>
          <w:rFonts w:ascii="Times New Roman" w:hAnsi="Times New Roman"/>
          <w:sz w:val="24"/>
          <w:szCs w:val="24"/>
        </w:rPr>
        <w:t>7</w:t>
      </w:r>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sectPr w:rsidR="0083309B" w:rsidRPr="00871817" w:rsidSect="00F24B49">
      <w:headerReference w:type="even" r:id="rId8"/>
      <w:footerReference w:type="even" r:id="rId9"/>
      <w:footerReference w:type="default" r:id="rId10"/>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27F9" w14:textId="77777777" w:rsidR="005F441C" w:rsidRDefault="005F441C">
      <w:r>
        <w:separator/>
      </w:r>
    </w:p>
  </w:endnote>
  <w:endnote w:type="continuationSeparator" w:id="0">
    <w:p w14:paraId="7DE5AD9D" w14:textId="77777777" w:rsidR="005F441C" w:rsidRDefault="005F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58493D" w:rsidRDefault="0058493D"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58493D" w:rsidRDefault="0058493D" w:rsidP="00F24B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6BC" w14:textId="77777777" w:rsidR="0058493D" w:rsidRDefault="0058493D"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F358A8">
      <w:rPr>
        <w:rStyle w:val="a5"/>
        <w:noProof/>
      </w:rPr>
      <w:t>10</w:t>
    </w:r>
    <w:r>
      <w:rPr>
        <w:rStyle w:val="a5"/>
      </w:rPr>
      <w:fldChar w:fldCharType="end"/>
    </w:r>
  </w:p>
  <w:p w14:paraId="3A604864" w14:textId="77777777" w:rsidR="0058493D" w:rsidRDefault="0058493D" w:rsidP="00F24B49">
    <w:pPr>
      <w:pStyle w:val="a6"/>
      <w:framePr w:wrap="around" w:vAnchor="text" w:hAnchor="margin" w:xAlign="center" w:y="1"/>
      <w:ind w:right="360"/>
      <w:rPr>
        <w:rStyle w:val="a5"/>
      </w:rPr>
    </w:pPr>
  </w:p>
  <w:p w14:paraId="1AC5F58E" w14:textId="32D9970D" w:rsidR="0058493D" w:rsidRDefault="0058493D">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5E5C" w14:textId="77777777" w:rsidR="005F441C" w:rsidRDefault="005F441C">
      <w:r>
        <w:separator/>
      </w:r>
    </w:p>
  </w:footnote>
  <w:footnote w:type="continuationSeparator" w:id="0">
    <w:p w14:paraId="7EC40758" w14:textId="77777777" w:rsidR="005F441C" w:rsidRDefault="005F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58493D" w:rsidRDefault="0058493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58493D" w:rsidRDefault="00584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77559298">
    <w:abstractNumId w:val="1"/>
  </w:num>
  <w:num w:numId="2" w16cid:durableId="1365714940">
    <w:abstractNumId w:val="2"/>
  </w:num>
  <w:num w:numId="3" w16cid:durableId="156325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0E16"/>
    <w:rsid w:val="00013089"/>
    <w:rsid w:val="00013201"/>
    <w:rsid w:val="000134E5"/>
    <w:rsid w:val="0001392D"/>
    <w:rsid w:val="0002135F"/>
    <w:rsid w:val="00031121"/>
    <w:rsid w:val="0004446C"/>
    <w:rsid w:val="00060E43"/>
    <w:rsid w:val="0006758F"/>
    <w:rsid w:val="0007620B"/>
    <w:rsid w:val="00080203"/>
    <w:rsid w:val="00080894"/>
    <w:rsid w:val="00097145"/>
    <w:rsid w:val="000A02D9"/>
    <w:rsid w:val="000A0EA4"/>
    <w:rsid w:val="000A4AD6"/>
    <w:rsid w:val="000B1349"/>
    <w:rsid w:val="000C1819"/>
    <w:rsid w:val="000C4D5F"/>
    <w:rsid w:val="000D75E3"/>
    <w:rsid w:val="000E1B7D"/>
    <w:rsid w:val="000E3423"/>
    <w:rsid w:val="000F3279"/>
    <w:rsid w:val="000F64C4"/>
    <w:rsid w:val="00103FA6"/>
    <w:rsid w:val="00104ED4"/>
    <w:rsid w:val="00114F4D"/>
    <w:rsid w:val="00123002"/>
    <w:rsid w:val="0014010A"/>
    <w:rsid w:val="00151C0C"/>
    <w:rsid w:val="00165D7D"/>
    <w:rsid w:val="00171D7C"/>
    <w:rsid w:val="001862A4"/>
    <w:rsid w:val="001A6AC9"/>
    <w:rsid w:val="001A71C9"/>
    <w:rsid w:val="001B624C"/>
    <w:rsid w:val="001C3758"/>
    <w:rsid w:val="001C39E2"/>
    <w:rsid w:val="001C57F5"/>
    <w:rsid w:val="001C679C"/>
    <w:rsid w:val="001D4678"/>
    <w:rsid w:val="001E09CE"/>
    <w:rsid w:val="001F29DD"/>
    <w:rsid w:val="001F605D"/>
    <w:rsid w:val="001F622B"/>
    <w:rsid w:val="00200057"/>
    <w:rsid w:val="00201028"/>
    <w:rsid w:val="00201F74"/>
    <w:rsid w:val="00204F7E"/>
    <w:rsid w:val="00210082"/>
    <w:rsid w:val="002139E4"/>
    <w:rsid w:val="00220BDD"/>
    <w:rsid w:val="00223CCE"/>
    <w:rsid w:val="00223DA5"/>
    <w:rsid w:val="00230E84"/>
    <w:rsid w:val="0023676C"/>
    <w:rsid w:val="00237138"/>
    <w:rsid w:val="002416B7"/>
    <w:rsid w:val="00254025"/>
    <w:rsid w:val="0025741D"/>
    <w:rsid w:val="002818D4"/>
    <w:rsid w:val="00291A5F"/>
    <w:rsid w:val="00291AA4"/>
    <w:rsid w:val="00293011"/>
    <w:rsid w:val="0029508F"/>
    <w:rsid w:val="002A09CA"/>
    <w:rsid w:val="002A594F"/>
    <w:rsid w:val="002A6CB6"/>
    <w:rsid w:val="002B1DA0"/>
    <w:rsid w:val="002B4EF7"/>
    <w:rsid w:val="002B7EC8"/>
    <w:rsid w:val="002C07E1"/>
    <w:rsid w:val="002C747E"/>
    <w:rsid w:val="002D0E71"/>
    <w:rsid w:val="002D1DDE"/>
    <w:rsid w:val="002D4D2E"/>
    <w:rsid w:val="002D6A59"/>
    <w:rsid w:val="002E0C0E"/>
    <w:rsid w:val="002F33AE"/>
    <w:rsid w:val="002F71EE"/>
    <w:rsid w:val="002F73A0"/>
    <w:rsid w:val="00304ED8"/>
    <w:rsid w:val="00321334"/>
    <w:rsid w:val="0032181C"/>
    <w:rsid w:val="00324B9C"/>
    <w:rsid w:val="0032591E"/>
    <w:rsid w:val="00330F18"/>
    <w:rsid w:val="0033263D"/>
    <w:rsid w:val="00333587"/>
    <w:rsid w:val="00336206"/>
    <w:rsid w:val="00340A46"/>
    <w:rsid w:val="003414FF"/>
    <w:rsid w:val="00347F59"/>
    <w:rsid w:val="00350F61"/>
    <w:rsid w:val="0035266C"/>
    <w:rsid w:val="0035655A"/>
    <w:rsid w:val="00356BE8"/>
    <w:rsid w:val="00356D60"/>
    <w:rsid w:val="0037279D"/>
    <w:rsid w:val="00375862"/>
    <w:rsid w:val="00381777"/>
    <w:rsid w:val="00384512"/>
    <w:rsid w:val="0039030B"/>
    <w:rsid w:val="003A730D"/>
    <w:rsid w:val="003B05D0"/>
    <w:rsid w:val="003B5044"/>
    <w:rsid w:val="003C0019"/>
    <w:rsid w:val="003C0136"/>
    <w:rsid w:val="003C165E"/>
    <w:rsid w:val="003C43D8"/>
    <w:rsid w:val="003D47E4"/>
    <w:rsid w:val="003E1572"/>
    <w:rsid w:val="003E28E6"/>
    <w:rsid w:val="00400109"/>
    <w:rsid w:val="00414664"/>
    <w:rsid w:val="0041730E"/>
    <w:rsid w:val="00425ABC"/>
    <w:rsid w:val="004304B3"/>
    <w:rsid w:val="004310CB"/>
    <w:rsid w:val="00436C64"/>
    <w:rsid w:val="00442C64"/>
    <w:rsid w:val="00460D4C"/>
    <w:rsid w:val="0046240A"/>
    <w:rsid w:val="00463C92"/>
    <w:rsid w:val="00464F7F"/>
    <w:rsid w:val="00465987"/>
    <w:rsid w:val="00471D73"/>
    <w:rsid w:val="00483E5A"/>
    <w:rsid w:val="00485136"/>
    <w:rsid w:val="004A1037"/>
    <w:rsid w:val="004C217B"/>
    <w:rsid w:val="004D12C0"/>
    <w:rsid w:val="004D4C6D"/>
    <w:rsid w:val="004F282D"/>
    <w:rsid w:val="00511DA3"/>
    <w:rsid w:val="00511DC8"/>
    <w:rsid w:val="00512CBA"/>
    <w:rsid w:val="00513865"/>
    <w:rsid w:val="00516437"/>
    <w:rsid w:val="005174B9"/>
    <w:rsid w:val="00525225"/>
    <w:rsid w:val="00546C07"/>
    <w:rsid w:val="00552853"/>
    <w:rsid w:val="00552C70"/>
    <w:rsid w:val="005602AB"/>
    <w:rsid w:val="005604CE"/>
    <w:rsid w:val="0056696A"/>
    <w:rsid w:val="00570736"/>
    <w:rsid w:val="00582664"/>
    <w:rsid w:val="0058493D"/>
    <w:rsid w:val="005960B1"/>
    <w:rsid w:val="005A1AA9"/>
    <w:rsid w:val="005A6F7C"/>
    <w:rsid w:val="005A7716"/>
    <w:rsid w:val="005B7CBE"/>
    <w:rsid w:val="005C5CC2"/>
    <w:rsid w:val="005D776A"/>
    <w:rsid w:val="005F27E0"/>
    <w:rsid w:val="005F441C"/>
    <w:rsid w:val="005F7503"/>
    <w:rsid w:val="006025EE"/>
    <w:rsid w:val="00602B8F"/>
    <w:rsid w:val="00604AFA"/>
    <w:rsid w:val="0062000F"/>
    <w:rsid w:val="00624BA0"/>
    <w:rsid w:val="00661F45"/>
    <w:rsid w:val="006632E6"/>
    <w:rsid w:val="00664AF5"/>
    <w:rsid w:val="0066736A"/>
    <w:rsid w:val="00671904"/>
    <w:rsid w:val="00674957"/>
    <w:rsid w:val="00691BB3"/>
    <w:rsid w:val="00692C19"/>
    <w:rsid w:val="00696E12"/>
    <w:rsid w:val="006A0749"/>
    <w:rsid w:val="006A2C83"/>
    <w:rsid w:val="006C31A4"/>
    <w:rsid w:val="006D1EF7"/>
    <w:rsid w:val="006E054D"/>
    <w:rsid w:val="006E1631"/>
    <w:rsid w:val="006E371F"/>
    <w:rsid w:val="006E3FE0"/>
    <w:rsid w:val="006E4D5F"/>
    <w:rsid w:val="006E60E8"/>
    <w:rsid w:val="006E6C85"/>
    <w:rsid w:val="006F21FF"/>
    <w:rsid w:val="006F72BF"/>
    <w:rsid w:val="00700FD3"/>
    <w:rsid w:val="0070151C"/>
    <w:rsid w:val="007042B8"/>
    <w:rsid w:val="007105A4"/>
    <w:rsid w:val="007114A3"/>
    <w:rsid w:val="00714B17"/>
    <w:rsid w:val="0072791B"/>
    <w:rsid w:val="0074208F"/>
    <w:rsid w:val="00744A32"/>
    <w:rsid w:val="00744D30"/>
    <w:rsid w:val="00746861"/>
    <w:rsid w:val="0075799D"/>
    <w:rsid w:val="00775104"/>
    <w:rsid w:val="007824CE"/>
    <w:rsid w:val="007831AE"/>
    <w:rsid w:val="00784DEA"/>
    <w:rsid w:val="00796300"/>
    <w:rsid w:val="007A2D73"/>
    <w:rsid w:val="007A5514"/>
    <w:rsid w:val="007C1411"/>
    <w:rsid w:val="007C46AD"/>
    <w:rsid w:val="007E26E3"/>
    <w:rsid w:val="007E7C47"/>
    <w:rsid w:val="0080042A"/>
    <w:rsid w:val="0080475B"/>
    <w:rsid w:val="00807C60"/>
    <w:rsid w:val="00823C57"/>
    <w:rsid w:val="00824BB5"/>
    <w:rsid w:val="008255EF"/>
    <w:rsid w:val="00826C6E"/>
    <w:rsid w:val="0083309B"/>
    <w:rsid w:val="008356EB"/>
    <w:rsid w:val="00851069"/>
    <w:rsid w:val="00854741"/>
    <w:rsid w:val="0085674B"/>
    <w:rsid w:val="008609E4"/>
    <w:rsid w:val="00860BBF"/>
    <w:rsid w:val="008673BA"/>
    <w:rsid w:val="00870664"/>
    <w:rsid w:val="00871817"/>
    <w:rsid w:val="00887E00"/>
    <w:rsid w:val="00892376"/>
    <w:rsid w:val="008A043C"/>
    <w:rsid w:val="008A2AD5"/>
    <w:rsid w:val="008A478F"/>
    <w:rsid w:val="008B0249"/>
    <w:rsid w:val="008B10E7"/>
    <w:rsid w:val="008B49C8"/>
    <w:rsid w:val="008B60A4"/>
    <w:rsid w:val="008B6728"/>
    <w:rsid w:val="008C40D8"/>
    <w:rsid w:val="008C425F"/>
    <w:rsid w:val="008C68E0"/>
    <w:rsid w:val="008D31DE"/>
    <w:rsid w:val="008D330A"/>
    <w:rsid w:val="008E0586"/>
    <w:rsid w:val="008E165A"/>
    <w:rsid w:val="008E7E62"/>
    <w:rsid w:val="008F31D7"/>
    <w:rsid w:val="008F621D"/>
    <w:rsid w:val="009011BB"/>
    <w:rsid w:val="00901BFC"/>
    <w:rsid w:val="00910073"/>
    <w:rsid w:val="00911D33"/>
    <w:rsid w:val="00914886"/>
    <w:rsid w:val="00932E6F"/>
    <w:rsid w:val="00942F4B"/>
    <w:rsid w:val="0094407E"/>
    <w:rsid w:val="00956F3F"/>
    <w:rsid w:val="00964F96"/>
    <w:rsid w:val="00965AA9"/>
    <w:rsid w:val="0096711D"/>
    <w:rsid w:val="00970A7B"/>
    <w:rsid w:val="00971373"/>
    <w:rsid w:val="00981404"/>
    <w:rsid w:val="00986657"/>
    <w:rsid w:val="009927AF"/>
    <w:rsid w:val="00996F31"/>
    <w:rsid w:val="00997A8A"/>
    <w:rsid w:val="009B1907"/>
    <w:rsid w:val="009C1B6F"/>
    <w:rsid w:val="009C5E7B"/>
    <w:rsid w:val="009D790D"/>
    <w:rsid w:val="009E67B4"/>
    <w:rsid w:val="009F37A0"/>
    <w:rsid w:val="00A12E4B"/>
    <w:rsid w:val="00A146E7"/>
    <w:rsid w:val="00A15B21"/>
    <w:rsid w:val="00A247A8"/>
    <w:rsid w:val="00A41030"/>
    <w:rsid w:val="00A410C6"/>
    <w:rsid w:val="00A41474"/>
    <w:rsid w:val="00A453EF"/>
    <w:rsid w:val="00A505DB"/>
    <w:rsid w:val="00A50E47"/>
    <w:rsid w:val="00A57758"/>
    <w:rsid w:val="00A615EC"/>
    <w:rsid w:val="00A61F71"/>
    <w:rsid w:val="00A64C90"/>
    <w:rsid w:val="00A66096"/>
    <w:rsid w:val="00A71C82"/>
    <w:rsid w:val="00A77B75"/>
    <w:rsid w:val="00A90246"/>
    <w:rsid w:val="00A903B6"/>
    <w:rsid w:val="00A9166D"/>
    <w:rsid w:val="00A93B92"/>
    <w:rsid w:val="00AA313E"/>
    <w:rsid w:val="00AA47C0"/>
    <w:rsid w:val="00AC1B2A"/>
    <w:rsid w:val="00AC595C"/>
    <w:rsid w:val="00AD0255"/>
    <w:rsid w:val="00AE2456"/>
    <w:rsid w:val="00B02549"/>
    <w:rsid w:val="00B0639F"/>
    <w:rsid w:val="00B15755"/>
    <w:rsid w:val="00B171B4"/>
    <w:rsid w:val="00B271F6"/>
    <w:rsid w:val="00B274C1"/>
    <w:rsid w:val="00B531F9"/>
    <w:rsid w:val="00B60450"/>
    <w:rsid w:val="00B652B6"/>
    <w:rsid w:val="00B667BE"/>
    <w:rsid w:val="00B92C28"/>
    <w:rsid w:val="00B9348F"/>
    <w:rsid w:val="00B9367F"/>
    <w:rsid w:val="00B9585C"/>
    <w:rsid w:val="00BA42DB"/>
    <w:rsid w:val="00BA4E66"/>
    <w:rsid w:val="00BC21F1"/>
    <w:rsid w:val="00BC2A15"/>
    <w:rsid w:val="00BC4FA0"/>
    <w:rsid w:val="00BD77F4"/>
    <w:rsid w:val="00BE23D6"/>
    <w:rsid w:val="00BE3DE3"/>
    <w:rsid w:val="00BE61E5"/>
    <w:rsid w:val="00BE7FB6"/>
    <w:rsid w:val="00C004E2"/>
    <w:rsid w:val="00C038FB"/>
    <w:rsid w:val="00C177BC"/>
    <w:rsid w:val="00C248B8"/>
    <w:rsid w:val="00C35DAA"/>
    <w:rsid w:val="00C50049"/>
    <w:rsid w:val="00C50250"/>
    <w:rsid w:val="00C629AC"/>
    <w:rsid w:val="00C757D7"/>
    <w:rsid w:val="00C77CE2"/>
    <w:rsid w:val="00C82FCC"/>
    <w:rsid w:val="00C8430C"/>
    <w:rsid w:val="00C84337"/>
    <w:rsid w:val="00C961D6"/>
    <w:rsid w:val="00CB19F3"/>
    <w:rsid w:val="00CC3583"/>
    <w:rsid w:val="00CC47AF"/>
    <w:rsid w:val="00CC6D57"/>
    <w:rsid w:val="00CD5EE8"/>
    <w:rsid w:val="00CF12BC"/>
    <w:rsid w:val="00CF2A65"/>
    <w:rsid w:val="00CF38AA"/>
    <w:rsid w:val="00CF4D80"/>
    <w:rsid w:val="00D005D7"/>
    <w:rsid w:val="00D02699"/>
    <w:rsid w:val="00D07903"/>
    <w:rsid w:val="00D10164"/>
    <w:rsid w:val="00D12F4C"/>
    <w:rsid w:val="00D26215"/>
    <w:rsid w:val="00D334A9"/>
    <w:rsid w:val="00D4322A"/>
    <w:rsid w:val="00D6356C"/>
    <w:rsid w:val="00D64332"/>
    <w:rsid w:val="00D675B1"/>
    <w:rsid w:val="00D74809"/>
    <w:rsid w:val="00D83225"/>
    <w:rsid w:val="00D83F3B"/>
    <w:rsid w:val="00D8401B"/>
    <w:rsid w:val="00D86C5E"/>
    <w:rsid w:val="00D90F38"/>
    <w:rsid w:val="00D91272"/>
    <w:rsid w:val="00D92F9E"/>
    <w:rsid w:val="00DA1A7D"/>
    <w:rsid w:val="00DA256C"/>
    <w:rsid w:val="00DB49D3"/>
    <w:rsid w:val="00DC46B9"/>
    <w:rsid w:val="00DD121F"/>
    <w:rsid w:val="00DD2DA6"/>
    <w:rsid w:val="00DE1704"/>
    <w:rsid w:val="00DE321E"/>
    <w:rsid w:val="00DE37D1"/>
    <w:rsid w:val="00DF10E9"/>
    <w:rsid w:val="00DF4B99"/>
    <w:rsid w:val="00E268B5"/>
    <w:rsid w:val="00E35032"/>
    <w:rsid w:val="00E414B6"/>
    <w:rsid w:val="00E4396E"/>
    <w:rsid w:val="00E5487E"/>
    <w:rsid w:val="00E56A73"/>
    <w:rsid w:val="00E67C0B"/>
    <w:rsid w:val="00E73C1E"/>
    <w:rsid w:val="00E80AD9"/>
    <w:rsid w:val="00E816F4"/>
    <w:rsid w:val="00E83297"/>
    <w:rsid w:val="00E9254B"/>
    <w:rsid w:val="00EA2A6F"/>
    <w:rsid w:val="00EA2C02"/>
    <w:rsid w:val="00EB7C24"/>
    <w:rsid w:val="00EC36CD"/>
    <w:rsid w:val="00ED1645"/>
    <w:rsid w:val="00ED4260"/>
    <w:rsid w:val="00EE3C3F"/>
    <w:rsid w:val="00EE3E45"/>
    <w:rsid w:val="00EE5506"/>
    <w:rsid w:val="00EE7B8C"/>
    <w:rsid w:val="00F02B39"/>
    <w:rsid w:val="00F04E58"/>
    <w:rsid w:val="00F07194"/>
    <w:rsid w:val="00F10689"/>
    <w:rsid w:val="00F2047F"/>
    <w:rsid w:val="00F21228"/>
    <w:rsid w:val="00F2255F"/>
    <w:rsid w:val="00F24B49"/>
    <w:rsid w:val="00F31909"/>
    <w:rsid w:val="00F34CA7"/>
    <w:rsid w:val="00F3547E"/>
    <w:rsid w:val="00F358A8"/>
    <w:rsid w:val="00F366E0"/>
    <w:rsid w:val="00F5124C"/>
    <w:rsid w:val="00F60CA8"/>
    <w:rsid w:val="00F82F5A"/>
    <w:rsid w:val="00F8736F"/>
    <w:rsid w:val="00F951AC"/>
    <w:rsid w:val="00FA193A"/>
    <w:rsid w:val="00FA7319"/>
    <w:rsid w:val="00FC370E"/>
    <w:rsid w:val="00FC6F3E"/>
    <w:rsid w:val="00FD643B"/>
    <w:rsid w:val="00FD7B7D"/>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DCAA3432-5011-DD4C-9494-718FC740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 w:type="paragraph" w:styleId="ac">
    <w:name w:val="Revision"/>
    <w:hidden/>
    <w:uiPriority w:val="99"/>
    <w:semiHidden/>
    <w:rsid w:val="00C77CE2"/>
    <w:rPr>
      <w:sz w:val="22"/>
      <w:szCs w:val="22"/>
    </w:rPr>
  </w:style>
  <w:style w:type="character" w:customStyle="1" w:styleId="ab">
    <w:name w:val="Без интервала Знак"/>
    <w:basedOn w:val="a0"/>
    <w:link w:val="aa"/>
    <w:uiPriority w:val="1"/>
    <w:rsid w:val="00A90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813059253">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0BD-7CE4-7A43-B32E-82DA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15</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86</cp:revision>
  <cp:lastPrinted>2017-11-18T11:53:00Z</cp:lastPrinted>
  <dcterms:created xsi:type="dcterms:W3CDTF">2016-08-23T13:06:00Z</dcterms:created>
  <dcterms:modified xsi:type="dcterms:W3CDTF">2022-04-28T12:47:00Z</dcterms:modified>
</cp:coreProperties>
</file>